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377" w:rsidRDefault="00C76A39" w:rsidP="00EC5D69">
      <w:pPr>
        <w:pStyle w:val="ConsPlusNormal"/>
        <w:ind w:left="4962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FD0E5D">
        <w:t xml:space="preserve">      </w:t>
      </w:r>
      <w:r w:rsidR="00EC5D69">
        <w:rPr>
          <w:rFonts w:ascii="Times New Roman" w:hAnsi="Times New Roman" w:cs="Times New Roman"/>
          <w:sz w:val="28"/>
          <w:szCs w:val="28"/>
        </w:rPr>
        <w:t>Приложение</w:t>
      </w:r>
    </w:p>
    <w:p w:rsidR="00B57AB2" w:rsidRDefault="00AE4766" w:rsidP="00BA729C">
      <w:pPr>
        <w:pStyle w:val="ConsPlusNormal"/>
        <w:spacing w:line="235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4E5EA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D0E5D" w:rsidRPr="004E5E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A72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D0E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0E5D" w:rsidRDefault="00EC5D69" w:rsidP="00EC5D6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7E0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                 муниципального образования </w:t>
      </w:r>
    </w:p>
    <w:p w:rsidR="00FD0E5D" w:rsidRDefault="00FD0E5D" w:rsidP="00EC5D69">
      <w:pPr>
        <w:pStyle w:val="ConsPlusNormal"/>
        <w:ind w:left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– курорт Геленджик</w:t>
      </w:r>
    </w:p>
    <w:p w:rsidR="00FD0E5D" w:rsidRPr="00FD0E5D" w:rsidRDefault="00FD0E5D" w:rsidP="00EC5D69">
      <w:pPr>
        <w:pStyle w:val="ConsPlusNormal"/>
        <w:ind w:left="4962"/>
        <w:outlineLvl w:val="0"/>
        <w:rPr>
          <w:rFonts w:ascii="Times New Roman" w:hAnsi="Times New Roman" w:cs="Times New Roman"/>
          <w:sz w:val="28"/>
          <w:szCs w:val="28"/>
        </w:rPr>
      </w:pPr>
      <w:r w:rsidRPr="00FD0E5D">
        <w:rPr>
          <w:rFonts w:ascii="Times New Roman" w:eastAsia="Calibri" w:hAnsi="Times New Roman" w:cs="Times New Roman"/>
          <w:sz w:val="28"/>
          <w:szCs w:val="28"/>
        </w:rPr>
        <w:t>от_____________№____________</w:t>
      </w:r>
    </w:p>
    <w:p w:rsidR="00FD0E5D" w:rsidRDefault="00C76A39" w:rsidP="00EC5D6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</w:t>
      </w:r>
      <w:r w:rsidR="00485F3D">
        <w:t xml:space="preserve">                               </w:t>
      </w:r>
      <w:r w:rsidR="00FD0E5D">
        <w:t>«</w:t>
      </w:r>
      <w:r w:rsidR="00FD0E5D">
        <w:rPr>
          <w:rFonts w:ascii="Times New Roman" w:hAnsi="Times New Roman" w:cs="Times New Roman"/>
          <w:sz w:val="28"/>
          <w:szCs w:val="28"/>
        </w:rPr>
        <w:t>Приложение</w:t>
      </w:r>
    </w:p>
    <w:p w:rsidR="00BA729C" w:rsidRDefault="00BA729C" w:rsidP="00EC5D6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</w:p>
    <w:p w:rsidR="00C76A39" w:rsidRPr="00007157" w:rsidRDefault="00FD0E5D" w:rsidP="00EC5D6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485F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="00C76A39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5D69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7E08">
        <w:rPr>
          <w:rFonts w:ascii="Times New Roman" w:hAnsi="Times New Roman" w:cs="Times New Roman"/>
          <w:sz w:val="28"/>
          <w:szCs w:val="28"/>
        </w:rPr>
        <w:t xml:space="preserve">     </w:t>
      </w:r>
      <w:r w:rsidR="0000715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7E0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 </w:t>
      </w:r>
      <w:r w:rsidR="00C76A39" w:rsidRPr="0000715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071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  </w:t>
      </w:r>
      <w:r w:rsidR="0045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D69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76A39" w:rsidRPr="00007157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EC5D69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D0E5D">
        <w:rPr>
          <w:rFonts w:ascii="Times New Roman" w:hAnsi="Times New Roman" w:cs="Times New Roman"/>
          <w:sz w:val="28"/>
          <w:szCs w:val="28"/>
        </w:rPr>
        <w:t xml:space="preserve">от 15 мая 2020 года </w:t>
      </w:r>
      <w:r w:rsidR="00457E08">
        <w:rPr>
          <w:rFonts w:ascii="Times New Roman" w:hAnsi="Times New Roman" w:cs="Times New Roman"/>
          <w:sz w:val="28"/>
          <w:szCs w:val="28"/>
        </w:rPr>
        <w:t>№814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D69" w:rsidRDefault="00457E08" w:rsidP="00EC5D69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EC5D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C5D69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57E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457E0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45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E08" w:rsidRPr="00007157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57E08">
        <w:rPr>
          <w:rFonts w:ascii="Times New Roman" w:hAnsi="Times New Roman" w:cs="Times New Roman"/>
          <w:sz w:val="28"/>
          <w:szCs w:val="28"/>
        </w:rPr>
        <w:t>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E08">
        <w:rPr>
          <w:rFonts w:ascii="Times New Roman" w:hAnsi="Times New Roman" w:cs="Times New Roman"/>
          <w:sz w:val="28"/>
          <w:szCs w:val="28"/>
        </w:rPr>
        <w:t>Геленджик</w:t>
      </w:r>
    </w:p>
    <w:p w:rsidR="00775377" w:rsidRPr="00007157" w:rsidRDefault="00EC5D69" w:rsidP="00EC5D6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57E08">
        <w:rPr>
          <w:rFonts w:ascii="Times New Roman" w:hAnsi="Times New Roman" w:cs="Times New Roman"/>
          <w:sz w:val="28"/>
          <w:szCs w:val="28"/>
        </w:rPr>
        <w:t xml:space="preserve">   </w:t>
      </w:r>
      <w:r w:rsidR="000071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57E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="00007157" w:rsidRPr="00007157">
        <w:rPr>
          <w:rFonts w:ascii="Times New Roman" w:hAnsi="Times New Roman" w:cs="Times New Roman"/>
          <w:sz w:val="28"/>
          <w:szCs w:val="28"/>
        </w:rPr>
        <w:t>____________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007157" w:rsidRPr="00007157">
        <w:rPr>
          <w:rFonts w:ascii="Times New Roman" w:hAnsi="Times New Roman" w:cs="Times New Roman"/>
          <w:sz w:val="28"/>
          <w:szCs w:val="28"/>
        </w:rPr>
        <w:t>____</w:t>
      </w:r>
      <w:r w:rsidR="00457E08">
        <w:rPr>
          <w:rFonts w:ascii="Times New Roman" w:hAnsi="Times New Roman" w:cs="Times New Roman"/>
          <w:sz w:val="28"/>
          <w:szCs w:val="28"/>
        </w:rPr>
        <w:t>______)</w:t>
      </w:r>
    </w:p>
    <w:p w:rsidR="00775377" w:rsidRPr="004E5EAA" w:rsidRDefault="00775377" w:rsidP="00EC5D69">
      <w:pPr>
        <w:pStyle w:val="ConsPlusNormal"/>
        <w:ind w:left="5103"/>
        <w:jc w:val="both"/>
        <w:rPr>
          <w:rFonts w:ascii="Times New Roman" w:hAnsi="Times New Roman" w:cs="Times New Roman"/>
        </w:rPr>
      </w:pPr>
    </w:p>
    <w:p w:rsidR="00CD076E" w:rsidRPr="004E5EAA" w:rsidRDefault="00CD076E">
      <w:pPr>
        <w:pStyle w:val="ConsPlusNormal"/>
        <w:jc w:val="both"/>
        <w:rPr>
          <w:rFonts w:ascii="Times New Roman" w:hAnsi="Times New Roman" w:cs="Times New Roman"/>
        </w:rPr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00715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оценки</w:t>
      </w:r>
      <w:r w:rsidR="00775377" w:rsidRPr="000071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="00775377" w:rsidRPr="000071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расходов</w:t>
      </w:r>
      <w:r w:rsidR="00775377" w:rsidRPr="000071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7157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</w:p>
    <w:p w:rsidR="00443EFD" w:rsidRDefault="00443EFD">
      <w:pPr>
        <w:pStyle w:val="ConsPlusNormal"/>
        <w:jc w:val="both"/>
      </w:pPr>
    </w:p>
    <w:p w:rsidR="00775377" w:rsidRPr="00007157" w:rsidRDefault="0077537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07157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775377" w:rsidRDefault="00775377">
      <w:pPr>
        <w:pStyle w:val="ConsPlusNormal"/>
        <w:jc w:val="both"/>
      </w:pPr>
    </w:p>
    <w:p w:rsidR="005C2B5B" w:rsidRPr="00D15B3E" w:rsidRDefault="0077537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</w:t>
      </w:r>
      <w:r w:rsidR="005C2B5B">
        <w:rPr>
          <w:rFonts w:ascii="Times New Roman" w:hAnsi="Times New Roman" w:cs="Times New Roman"/>
          <w:sz w:val="28"/>
          <w:szCs w:val="28"/>
        </w:rPr>
        <w:t>правила</w:t>
      </w:r>
      <w:r w:rsidRPr="00007157">
        <w:rPr>
          <w:rFonts w:ascii="Times New Roman" w:hAnsi="Times New Roman" w:cs="Times New Roman"/>
          <w:sz w:val="28"/>
          <w:szCs w:val="28"/>
        </w:rPr>
        <w:t xml:space="preserve"> оценки налоговых расходов </w:t>
      </w:r>
      <w:r w:rsidR="00007157" w:rsidRPr="00007157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06A15">
        <w:rPr>
          <w:rFonts w:ascii="Times New Roman" w:hAnsi="Times New Roman" w:cs="Times New Roman"/>
          <w:sz w:val="28"/>
          <w:szCs w:val="28"/>
        </w:rPr>
        <w:t xml:space="preserve"> (далее – Порядок).</w:t>
      </w:r>
    </w:p>
    <w:p w:rsidR="00775377" w:rsidRPr="00574A45" w:rsidRDefault="0077537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45">
        <w:rPr>
          <w:rFonts w:ascii="Times New Roman" w:hAnsi="Times New Roman" w:cs="Times New Roman"/>
          <w:sz w:val="28"/>
          <w:szCs w:val="28"/>
        </w:rPr>
        <w:t>1.2. Понятия, используемые в настоящем Порядке, означают следующее:</w:t>
      </w:r>
    </w:p>
    <w:p w:rsidR="001F1597" w:rsidRPr="00574A45" w:rsidRDefault="00574A45" w:rsidP="00FC6325">
      <w:pPr>
        <w:pStyle w:val="a3"/>
        <w:spacing w:line="235" w:lineRule="auto"/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204BE5" w:rsidRPr="00574A45">
        <w:rPr>
          <w:b w:val="0"/>
          <w:sz w:val="28"/>
          <w:szCs w:val="28"/>
        </w:rPr>
        <w:t>1)</w:t>
      </w:r>
      <w:r w:rsidR="001F1597" w:rsidRPr="00574A45">
        <w:rPr>
          <w:b w:val="0"/>
          <w:sz w:val="28"/>
          <w:szCs w:val="28"/>
        </w:rPr>
        <w:t>«</w:t>
      </w:r>
      <w:r w:rsidRPr="00574A45">
        <w:rPr>
          <w:b w:val="0"/>
          <w:sz w:val="28"/>
          <w:szCs w:val="28"/>
        </w:rPr>
        <w:t xml:space="preserve">оценка налоговых расходов муниципального образования </w:t>
      </w:r>
      <w:r>
        <w:rPr>
          <w:b w:val="0"/>
          <w:sz w:val="28"/>
          <w:szCs w:val="28"/>
        </w:rPr>
        <w:t xml:space="preserve">                   </w:t>
      </w:r>
      <w:r w:rsidRPr="00574A45">
        <w:rPr>
          <w:b w:val="0"/>
          <w:sz w:val="28"/>
          <w:szCs w:val="28"/>
        </w:rPr>
        <w:t>город-курорт Геленджик</w:t>
      </w:r>
      <w:r w:rsidR="001F1597" w:rsidRPr="00574A45">
        <w:rPr>
          <w:b w:val="0"/>
          <w:sz w:val="28"/>
          <w:szCs w:val="28"/>
        </w:rPr>
        <w:t xml:space="preserve">» - </w:t>
      </w:r>
      <w:r w:rsidRPr="00574A45">
        <w:rPr>
          <w:b w:val="0"/>
          <w:bCs w:val="0"/>
          <w:sz w:val="28"/>
          <w:szCs w:val="28"/>
        </w:rPr>
        <w:t xml:space="preserve">комплекс мероприятий по оценке объемов налоговых расходов </w:t>
      </w:r>
      <w:r w:rsidRPr="00574A45">
        <w:rPr>
          <w:b w:val="0"/>
          <w:sz w:val="28"/>
          <w:szCs w:val="28"/>
        </w:rPr>
        <w:t>муниципального образования город-курорт Геленджик</w:t>
      </w:r>
      <w:r w:rsidRPr="00574A45">
        <w:rPr>
          <w:b w:val="0"/>
          <w:bCs w:val="0"/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Pr="00574A45">
        <w:rPr>
          <w:b w:val="0"/>
          <w:sz w:val="28"/>
          <w:szCs w:val="28"/>
        </w:rPr>
        <w:t xml:space="preserve">муниципального образования </w:t>
      </w:r>
      <w:r>
        <w:rPr>
          <w:b w:val="0"/>
          <w:sz w:val="28"/>
          <w:szCs w:val="28"/>
        </w:rPr>
        <w:t xml:space="preserve">                   </w:t>
      </w:r>
      <w:r w:rsidRPr="00574A45">
        <w:rPr>
          <w:b w:val="0"/>
          <w:sz w:val="28"/>
          <w:szCs w:val="28"/>
        </w:rPr>
        <w:t>город-курорт Геленджик;</w:t>
      </w:r>
    </w:p>
    <w:p w:rsidR="00204BE5" w:rsidRPr="00574A45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A45">
        <w:rPr>
          <w:rFonts w:ascii="Times New Roman" w:hAnsi="Times New Roman" w:cs="Times New Roman"/>
          <w:sz w:val="28"/>
          <w:szCs w:val="28"/>
        </w:rPr>
        <w:t>2)</w:t>
      </w:r>
      <w:r w:rsidR="00204BE5" w:rsidRPr="00574A45">
        <w:rPr>
          <w:rFonts w:ascii="Times New Roman" w:hAnsi="Times New Roman" w:cs="Times New Roman"/>
          <w:sz w:val="28"/>
          <w:szCs w:val="28"/>
        </w:rPr>
        <w:t>«плательщики» - плательщики налогов;</w:t>
      </w:r>
    </w:p>
    <w:p w:rsidR="004A10E0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4A45">
        <w:rPr>
          <w:rFonts w:ascii="Times New Roman" w:hAnsi="Times New Roman" w:cs="Times New Roman"/>
          <w:sz w:val="28"/>
          <w:szCs w:val="28"/>
        </w:rPr>
        <w:t>3</w:t>
      </w:r>
      <w:r w:rsidR="00B57AB2" w:rsidRPr="00574A45">
        <w:rPr>
          <w:rFonts w:ascii="Times New Roman" w:hAnsi="Times New Roman" w:cs="Times New Roman"/>
          <w:sz w:val="28"/>
          <w:szCs w:val="28"/>
        </w:rPr>
        <w:t>)</w:t>
      </w:r>
      <w:r w:rsidR="00007157" w:rsidRPr="00574A45">
        <w:rPr>
          <w:rFonts w:ascii="Times New Roman" w:hAnsi="Times New Roman" w:cs="Times New Roman"/>
          <w:sz w:val="28"/>
          <w:szCs w:val="28"/>
        </w:rPr>
        <w:t>«</w:t>
      </w:r>
      <w:r w:rsidR="00775377" w:rsidRPr="00574A45">
        <w:rPr>
          <w:rFonts w:ascii="Times New Roman" w:hAnsi="Times New Roman" w:cs="Times New Roman"/>
          <w:sz w:val="28"/>
          <w:szCs w:val="28"/>
        </w:rPr>
        <w:t>нормативные характеристики налоговых расходов</w:t>
      </w:r>
      <w:r w:rsidR="00775377" w:rsidRPr="00204BE5">
        <w:rPr>
          <w:rFonts w:ascii="Times New Roman" w:hAnsi="Times New Roman" w:cs="Times New Roman"/>
          <w:sz w:val="28"/>
          <w:szCs w:val="28"/>
        </w:rPr>
        <w:t xml:space="preserve"> </w:t>
      </w:r>
      <w:r w:rsidR="00007157" w:rsidRPr="00204BE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B57AB2" w:rsidRPr="00204BE5">
        <w:rPr>
          <w:rFonts w:ascii="Times New Roman" w:hAnsi="Times New Roman" w:cs="Times New Roman"/>
          <w:sz w:val="28"/>
          <w:szCs w:val="28"/>
        </w:rPr>
        <w:t>»</w:t>
      </w:r>
      <w:r w:rsidR="00775377" w:rsidRPr="00204BE5">
        <w:rPr>
          <w:rFonts w:ascii="Times New Roman" w:hAnsi="Times New Roman" w:cs="Times New Roman"/>
          <w:sz w:val="28"/>
          <w:szCs w:val="28"/>
        </w:rPr>
        <w:t xml:space="preserve"> - сведения о положениях нормативных правовых актов </w:t>
      </w:r>
      <w:r w:rsidR="00007157" w:rsidRPr="00204BE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75377" w:rsidRPr="00204BE5">
        <w:rPr>
          <w:rFonts w:ascii="Times New Roman" w:hAnsi="Times New Roman" w:cs="Times New Roman"/>
          <w:sz w:val="28"/>
          <w:szCs w:val="28"/>
        </w:rPr>
        <w:t>, которыми предусматриваются налоговые льготы, освобождения и иные преференции по налогам (далее - льготы), наименованиях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налогов, по которым</w:t>
      </w:r>
      <w:r w:rsidR="00FF313F">
        <w:rPr>
          <w:rFonts w:ascii="Times New Roman" w:hAnsi="Times New Roman" w:cs="Times New Roman"/>
          <w:sz w:val="28"/>
          <w:szCs w:val="28"/>
        </w:rPr>
        <w:t xml:space="preserve"> установлены льготы, категориях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плательщиков, для которых предусмотрены льгот</w:t>
      </w:r>
      <w:r w:rsidR="004A10E0">
        <w:rPr>
          <w:rFonts w:ascii="Times New Roman" w:hAnsi="Times New Roman" w:cs="Times New Roman"/>
          <w:sz w:val="28"/>
          <w:szCs w:val="28"/>
        </w:rPr>
        <w:t>ы, а также иные характеристики</w:t>
      </w:r>
      <w:r w:rsidR="00B57AB2">
        <w:rPr>
          <w:rFonts w:ascii="Times New Roman" w:hAnsi="Times New Roman" w:cs="Times New Roman"/>
          <w:sz w:val="28"/>
          <w:szCs w:val="28"/>
        </w:rPr>
        <w:t>,</w:t>
      </w:r>
      <w:r w:rsidR="004A10E0">
        <w:rPr>
          <w:rFonts w:ascii="Times New Roman" w:hAnsi="Times New Roman" w:cs="Times New Roman"/>
          <w:sz w:val="28"/>
          <w:szCs w:val="28"/>
        </w:rPr>
        <w:t xml:space="preserve"> </w:t>
      </w:r>
      <w:r w:rsidR="00655214">
        <w:rPr>
          <w:rFonts w:ascii="Times New Roman" w:hAnsi="Times New Roman" w:cs="Times New Roman"/>
          <w:sz w:val="28"/>
          <w:szCs w:val="28"/>
        </w:rPr>
        <w:t>предусмотренные муниципальными правовыми актами</w:t>
      </w:r>
      <w:r w:rsidR="00B57AB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0E21AA">
        <w:rPr>
          <w:rFonts w:ascii="Times New Roman" w:hAnsi="Times New Roman" w:cs="Times New Roman"/>
          <w:sz w:val="28"/>
          <w:szCs w:val="28"/>
        </w:rPr>
        <w:t xml:space="preserve"> </w:t>
      </w:r>
      <w:r w:rsidR="00B57AB2">
        <w:rPr>
          <w:rFonts w:ascii="Times New Roman" w:hAnsi="Times New Roman" w:cs="Times New Roman"/>
          <w:sz w:val="28"/>
          <w:szCs w:val="28"/>
        </w:rPr>
        <w:t>(далее – муниципальные правовые акты)</w:t>
      </w:r>
      <w:r w:rsidR="004A10E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55214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7AB2">
        <w:rPr>
          <w:rFonts w:ascii="Times New Roman" w:hAnsi="Times New Roman" w:cs="Times New Roman"/>
          <w:sz w:val="28"/>
          <w:szCs w:val="28"/>
        </w:rPr>
        <w:t>)</w:t>
      </w:r>
      <w:r w:rsidR="004A10E0">
        <w:rPr>
          <w:rFonts w:ascii="Times New Roman" w:hAnsi="Times New Roman" w:cs="Times New Roman"/>
          <w:sz w:val="28"/>
          <w:szCs w:val="28"/>
        </w:rPr>
        <w:t>«</w:t>
      </w:r>
      <w:r w:rsidR="004A10E0" w:rsidRPr="004A10E0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муниципального </w:t>
      </w:r>
      <w:r w:rsidR="004A10E0" w:rsidRPr="004A10E0">
        <w:rPr>
          <w:rFonts w:ascii="Times New Roman" w:hAnsi="Times New Roman" w:cs="Times New Roman"/>
          <w:sz w:val="28"/>
          <w:szCs w:val="28"/>
        </w:rPr>
        <w:lastRenderedPageBreak/>
        <w:t>обр</w:t>
      </w:r>
      <w:r w:rsidR="004A10E0">
        <w:rPr>
          <w:rFonts w:ascii="Times New Roman" w:hAnsi="Times New Roman" w:cs="Times New Roman"/>
          <w:sz w:val="28"/>
          <w:szCs w:val="28"/>
        </w:rPr>
        <w:t>азования город-курорт Геленджик»</w:t>
      </w:r>
      <w:r w:rsidR="004A10E0" w:rsidRPr="004A10E0">
        <w:rPr>
          <w:rFonts w:ascii="Times New Roman" w:hAnsi="Times New Roman" w:cs="Times New Roman"/>
          <w:sz w:val="28"/>
          <w:szCs w:val="28"/>
        </w:rPr>
        <w:t xml:space="preserve"> - сведения об объеме льгот, предоставленных плательщикам, о численности получателей льгот и об объеме налогов, задекларированных и</w:t>
      </w:r>
      <w:r w:rsidR="00655214">
        <w:rPr>
          <w:rFonts w:ascii="Times New Roman" w:hAnsi="Times New Roman" w:cs="Times New Roman"/>
          <w:sz w:val="28"/>
          <w:szCs w:val="28"/>
        </w:rPr>
        <w:t>ми для уплаты в  бюджет</w:t>
      </w:r>
      <w:r w:rsidR="00655214" w:rsidRPr="00655214">
        <w:rPr>
          <w:rFonts w:ascii="Times New Roman" w:hAnsi="Times New Roman" w:cs="Times New Roman"/>
          <w:sz w:val="28"/>
          <w:szCs w:val="28"/>
        </w:rPr>
        <w:t xml:space="preserve"> </w:t>
      </w:r>
      <w:r w:rsidR="00655214" w:rsidRPr="004A10E0">
        <w:rPr>
          <w:rFonts w:ascii="Times New Roman" w:hAnsi="Times New Roman" w:cs="Times New Roman"/>
          <w:sz w:val="28"/>
          <w:szCs w:val="28"/>
        </w:rPr>
        <w:t>муниципального обр</w:t>
      </w:r>
      <w:r w:rsidR="00655214">
        <w:rPr>
          <w:rFonts w:ascii="Times New Roman" w:hAnsi="Times New Roman" w:cs="Times New Roman"/>
          <w:sz w:val="28"/>
          <w:szCs w:val="28"/>
        </w:rPr>
        <w:t>азования город-курорт Геленджик;</w:t>
      </w:r>
    </w:p>
    <w:p w:rsidR="004A10E0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7AB2">
        <w:rPr>
          <w:rFonts w:ascii="Times New Roman" w:hAnsi="Times New Roman" w:cs="Times New Roman"/>
          <w:sz w:val="28"/>
          <w:szCs w:val="28"/>
        </w:rPr>
        <w:t>)</w:t>
      </w:r>
      <w:r w:rsidR="004A10E0">
        <w:rPr>
          <w:rFonts w:ascii="Times New Roman" w:hAnsi="Times New Roman" w:cs="Times New Roman"/>
          <w:sz w:val="28"/>
          <w:szCs w:val="28"/>
        </w:rPr>
        <w:t>«</w:t>
      </w:r>
      <w:r w:rsidR="004A10E0" w:rsidRPr="004A10E0">
        <w:rPr>
          <w:rFonts w:ascii="Times New Roman" w:hAnsi="Times New Roman" w:cs="Times New Roman"/>
          <w:sz w:val="28"/>
          <w:szCs w:val="28"/>
        </w:rPr>
        <w:t>ц</w:t>
      </w:r>
      <w:r w:rsidR="00823AD2">
        <w:rPr>
          <w:rFonts w:ascii="Times New Roman" w:hAnsi="Times New Roman" w:cs="Times New Roman"/>
          <w:sz w:val="28"/>
          <w:szCs w:val="28"/>
        </w:rPr>
        <w:t>елевые характеристики налоговых расходов</w:t>
      </w:r>
      <w:r w:rsidR="004A10E0" w:rsidRPr="004A10E0">
        <w:rPr>
          <w:rFonts w:ascii="Times New Roman" w:hAnsi="Times New Roman" w:cs="Times New Roman"/>
          <w:sz w:val="28"/>
          <w:szCs w:val="28"/>
        </w:rPr>
        <w:t xml:space="preserve"> муниципального обр</w:t>
      </w:r>
      <w:r w:rsidR="004A10E0">
        <w:rPr>
          <w:rFonts w:ascii="Times New Roman" w:hAnsi="Times New Roman" w:cs="Times New Roman"/>
          <w:sz w:val="28"/>
          <w:szCs w:val="28"/>
        </w:rPr>
        <w:t xml:space="preserve">азования город-курорт Геленджик» </w:t>
      </w:r>
      <w:r w:rsidR="004A10E0" w:rsidRPr="004A10E0">
        <w:rPr>
          <w:rFonts w:ascii="Times New Roman" w:hAnsi="Times New Roman" w:cs="Times New Roman"/>
          <w:sz w:val="28"/>
          <w:szCs w:val="28"/>
        </w:rPr>
        <w:t>- сведения о целях предоставления, целевых показателях</w:t>
      </w:r>
      <w:r w:rsidR="008C5C10">
        <w:rPr>
          <w:rFonts w:ascii="Times New Roman" w:hAnsi="Times New Roman" w:cs="Times New Roman"/>
          <w:sz w:val="28"/>
          <w:szCs w:val="28"/>
        </w:rPr>
        <w:t xml:space="preserve"> (индикаторах) </w:t>
      </w:r>
      <w:r w:rsidR="004A10E0" w:rsidRPr="004A10E0">
        <w:rPr>
          <w:rFonts w:ascii="Times New Roman" w:hAnsi="Times New Roman" w:cs="Times New Roman"/>
          <w:sz w:val="28"/>
          <w:szCs w:val="28"/>
        </w:rPr>
        <w:t xml:space="preserve"> достижения целей предоставления льготы, а также иные характеристики, предусмотренные </w:t>
      </w:r>
      <w:r w:rsidR="00655214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4A10E0" w:rsidRPr="004A10E0">
        <w:rPr>
          <w:rFonts w:ascii="Times New Roman" w:hAnsi="Times New Roman" w:cs="Times New Roman"/>
          <w:sz w:val="28"/>
          <w:szCs w:val="28"/>
        </w:rPr>
        <w:t>;</w:t>
      </w:r>
    </w:p>
    <w:p w:rsidR="00BB6BAE" w:rsidRPr="004A10E0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AB2">
        <w:rPr>
          <w:rFonts w:ascii="Times New Roman" w:hAnsi="Times New Roman" w:cs="Times New Roman"/>
          <w:sz w:val="28"/>
          <w:szCs w:val="28"/>
        </w:rPr>
        <w:t>)</w:t>
      </w:r>
      <w:r w:rsidR="00BB6BAE" w:rsidRPr="004A10E0">
        <w:rPr>
          <w:rFonts w:ascii="Times New Roman" w:hAnsi="Times New Roman" w:cs="Times New Roman"/>
          <w:sz w:val="28"/>
          <w:szCs w:val="28"/>
        </w:rPr>
        <w:t>«</w:t>
      </w:r>
      <w:r w:rsidR="00775377" w:rsidRPr="004A10E0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BD5537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775377" w:rsidRPr="004A10E0">
        <w:rPr>
          <w:rFonts w:ascii="Times New Roman" w:hAnsi="Times New Roman" w:cs="Times New Roman"/>
          <w:sz w:val="28"/>
          <w:szCs w:val="28"/>
        </w:rPr>
        <w:t>налогов</w:t>
      </w:r>
      <w:r w:rsidR="00BB6BAE" w:rsidRPr="004A10E0">
        <w:rPr>
          <w:rFonts w:ascii="Times New Roman" w:hAnsi="Times New Roman" w:cs="Times New Roman"/>
          <w:sz w:val="28"/>
          <w:szCs w:val="28"/>
        </w:rPr>
        <w:t>ых расходов муниципального образования город-курорт Геленджик»</w:t>
      </w:r>
      <w:r w:rsidR="00775377" w:rsidRPr="004A10E0">
        <w:rPr>
          <w:rFonts w:ascii="Times New Roman" w:hAnsi="Times New Roman" w:cs="Times New Roman"/>
          <w:sz w:val="28"/>
          <w:szCs w:val="28"/>
        </w:rPr>
        <w:t xml:space="preserve"> - комплекс мероприятий</w:t>
      </w:r>
      <w:r w:rsidR="008C5C10">
        <w:rPr>
          <w:rFonts w:ascii="Times New Roman" w:hAnsi="Times New Roman" w:cs="Times New Roman"/>
          <w:sz w:val="28"/>
          <w:szCs w:val="28"/>
        </w:rPr>
        <w:t>,</w:t>
      </w:r>
      <w:r w:rsidR="00775377" w:rsidRPr="004A10E0">
        <w:rPr>
          <w:rFonts w:ascii="Times New Roman" w:hAnsi="Times New Roman" w:cs="Times New Roman"/>
          <w:sz w:val="28"/>
          <w:szCs w:val="28"/>
        </w:rPr>
        <w:t xml:space="preserve"> </w:t>
      </w:r>
      <w:r w:rsidR="008C5C10">
        <w:rPr>
          <w:rFonts w:ascii="Times New Roman" w:hAnsi="Times New Roman" w:cs="Times New Roman"/>
          <w:sz w:val="28"/>
          <w:szCs w:val="28"/>
        </w:rPr>
        <w:t xml:space="preserve">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447253" w:rsidRPr="004A10E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75377" w:rsidRPr="004A10E0">
        <w:rPr>
          <w:rFonts w:ascii="Times New Roman" w:hAnsi="Times New Roman" w:cs="Times New Roman"/>
          <w:sz w:val="28"/>
          <w:szCs w:val="28"/>
        </w:rPr>
        <w:t>;</w:t>
      </w:r>
    </w:p>
    <w:p w:rsidR="00BB6BAE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B3741">
        <w:rPr>
          <w:rFonts w:ascii="Times New Roman" w:hAnsi="Times New Roman" w:cs="Times New Roman"/>
          <w:sz w:val="28"/>
          <w:szCs w:val="28"/>
        </w:rPr>
        <w:t>)</w:t>
      </w:r>
      <w:r w:rsidR="00BB6BAE">
        <w:rPr>
          <w:rFonts w:ascii="Times New Roman" w:hAnsi="Times New Roman" w:cs="Times New Roman"/>
          <w:sz w:val="28"/>
          <w:szCs w:val="28"/>
        </w:rPr>
        <w:t>«</w:t>
      </w:r>
      <w:r w:rsidR="00775377" w:rsidRPr="00BB6BAE">
        <w:rPr>
          <w:rFonts w:ascii="Times New Roman" w:hAnsi="Times New Roman" w:cs="Times New Roman"/>
          <w:sz w:val="28"/>
          <w:szCs w:val="28"/>
        </w:rPr>
        <w:t>оценка объемов налогов</w:t>
      </w:r>
      <w:r w:rsidR="00BB6BAE">
        <w:rPr>
          <w:rFonts w:ascii="Times New Roman" w:hAnsi="Times New Roman" w:cs="Times New Roman"/>
          <w:sz w:val="28"/>
          <w:szCs w:val="28"/>
        </w:rPr>
        <w:t xml:space="preserve">ых расходов </w:t>
      </w:r>
      <w:r w:rsidR="00BB6BAE" w:rsidRPr="00BB6BA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BB6BAE">
        <w:rPr>
          <w:rFonts w:ascii="Times New Roman" w:hAnsi="Times New Roman" w:cs="Times New Roman"/>
          <w:sz w:val="28"/>
          <w:szCs w:val="28"/>
        </w:rPr>
        <w:t>»</w:t>
      </w:r>
      <w:r w:rsidR="00775377" w:rsidRPr="00BB6BAE">
        <w:rPr>
          <w:rFonts w:ascii="Times New Roman" w:hAnsi="Times New Roman" w:cs="Times New Roman"/>
          <w:sz w:val="28"/>
          <w:szCs w:val="28"/>
        </w:rPr>
        <w:t xml:space="preserve"> - определение объемов выпадающих доходов бюджета </w:t>
      </w:r>
      <w:r w:rsidR="00BB6BAE" w:rsidRPr="00BB6BA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75377" w:rsidRPr="00BB6BAE">
        <w:rPr>
          <w:rFonts w:ascii="Times New Roman" w:hAnsi="Times New Roman" w:cs="Times New Roman"/>
          <w:sz w:val="28"/>
          <w:szCs w:val="28"/>
        </w:rPr>
        <w:t>, обусловленных льготами, предоставленными плательщикам;</w:t>
      </w:r>
    </w:p>
    <w:p w:rsidR="00775377" w:rsidRPr="00204BE5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B3741" w:rsidRPr="00204BE5">
        <w:rPr>
          <w:rFonts w:ascii="Times New Roman" w:hAnsi="Times New Roman" w:cs="Times New Roman"/>
          <w:sz w:val="28"/>
          <w:szCs w:val="28"/>
        </w:rPr>
        <w:t>)</w:t>
      </w:r>
      <w:r w:rsidR="00BD5537" w:rsidRPr="00204BE5">
        <w:rPr>
          <w:rFonts w:ascii="Times New Roman" w:hAnsi="Times New Roman" w:cs="Times New Roman"/>
          <w:sz w:val="28"/>
          <w:szCs w:val="28"/>
        </w:rPr>
        <w:t>«социальные налоговые расходы муниципального образования                        город-курорт Геленджик» - целевая категория налоговых расходов                       муниципального образования город</w:t>
      </w:r>
      <w:r w:rsidR="00BD5537">
        <w:rPr>
          <w:rFonts w:ascii="Times New Roman" w:hAnsi="Times New Roman" w:cs="Times New Roman"/>
          <w:sz w:val="28"/>
          <w:szCs w:val="28"/>
        </w:rPr>
        <w:t>-курорт Геленджик, обусловленная</w:t>
      </w:r>
      <w:r w:rsidR="00BD5537" w:rsidRPr="00204BE5">
        <w:rPr>
          <w:rFonts w:ascii="Times New Roman" w:hAnsi="Times New Roman" w:cs="Times New Roman"/>
          <w:sz w:val="28"/>
          <w:szCs w:val="28"/>
        </w:rPr>
        <w:t xml:space="preserve">                   необходимостью обеспечения социальной защиты (поддержки) населения, укрепления здоровья человека, развития физической культуры и спорта,                  экологического и санитарно-эпидемиологического благополучия и поддержки благотворительной и добровольческой (волонтерской) деятельности;</w:t>
      </w:r>
    </w:p>
    <w:p w:rsidR="00775377" w:rsidRPr="00204BE5" w:rsidRDefault="001F159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B3741" w:rsidRPr="00204BE5">
        <w:rPr>
          <w:rFonts w:ascii="Times New Roman" w:hAnsi="Times New Roman" w:cs="Times New Roman"/>
          <w:sz w:val="28"/>
          <w:szCs w:val="28"/>
        </w:rPr>
        <w:t>)</w:t>
      </w:r>
      <w:r w:rsidR="004A10E0" w:rsidRPr="00204BE5">
        <w:rPr>
          <w:rFonts w:ascii="Times New Roman" w:hAnsi="Times New Roman" w:cs="Times New Roman"/>
          <w:sz w:val="28"/>
          <w:szCs w:val="28"/>
        </w:rPr>
        <w:t>«</w:t>
      </w:r>
      <w:r w:rsidR="00204BE5" w:rsidRPr="00204BE5">
        <w:rPr>
          <w:rFonts w:ascii="Times New Roman" w:hAnsi="Times New Roman" w:cs="Times New Roman"/>
          <w:sz w:val="28"/>
          <w:szCs w:val="28"/>
        </w:rPr>
        <w:t>стимулирующие налоговые расходы муниципального образования                        город-курорт Геленджик» - целевая категория налоговых расходов                    муниципального образования город-курорт Геленджик, предполагающих                стимулирование экономической активности субъектов предпринимательской деятельности и последующее увеличение (предотвращение снижения) доходов бюджета муниципального образования город-курорт Геленджик;</w:t>
      </w:r>
    </w:p>
    <w:p w:rsidR="00091EFC" w:rsidRPr="00204BE5" w:rsidRDefault="00BD553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B3741" w:rsidRPr="00204BE5">
        <w:rPr>
          <w:rFonts w:ascii="Times New Roman" w:hAnsi="Times New Roman" w:cs="Times New Roman"/>
          <w:sz w:val="28"/>
          <w:szCs w:val="28"/>
        </w:rPr>
        <w:t>)</w:t>
      </w:r>
      <w:r w:rsidR="00AD243D" w:rsidRPr="00204BE5">
        <w:rPr>
          <w:rFonts w:ascii="Times New Roman" w:hAnsi="Times New Roman" w:cs="Times New Roman"/>
          <w:sz w:val="28"/>
          <w:szCs w:val="28"/>
        </w:rPr>
        <w:t>«</w:t>
      </w:r>
      <w:r w:rsidR="00204BE5" w:rsidRPr="00204BE5">
        <w:rPr>
          <w:rFonts w:ascii="Times New Roman" w:hAnsi="Times New Roman" w:cs="Times New Roman"/>
          <w:sz w:val="28"/>
          <w:szCs w:val="28"/>
        </w:rPr>
        <w:t>технические налоговые расходы муниципального образования                        город-курорт Геленджик</w:t>
      </w:r>
      <w:r w:rsidR="006947F8">
        <w:rPr>
          <w:rFonts w:ascii="Times New Roman" w:hAnsi="Times New Roman" w:cs="Times New Roman"/>
          <w:sz w:val="28"/>
          <w:szCs w:val="28"/>
        </w:rPr>
        <w:t>»</w:t>
      </w:r>
      <w:r w:rsidR="00204BE5" w:rsidRPr="00204BE5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                        муниципального образования город-курорт Геленджик,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муниципального образования город-курорт Геленджик</w:t>
      </w:r>
      <w:r w:rsidR="000E21AA" w:rsidRPr="00204BE5">
        <w:rPr>
          <w:rFonts w:ascii="Times New Roman" w:hAnsi="Times New Roman" w:cs="Times New Roman"/>
          <w:sz w:val="28"/>
          <w:szCs w:val="28"/>
        </w:rPr>
        <w:t>;</w:t>
      </w:r>
    </w:p>
    <w:p w:rsidR="00091EFC" w:rsidRDefault="00B41478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91EFC" w:rsidRPr="00091EFC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="002844C1">
        <w:rPr>
          <w:rFonts w:ascii="Times New Roman" w:hAnsi="Times New Roman" w:cs="Times New Roman"/>
          <w:sz w:val="28"/>
          <w:szCs w:val="28"/>
        </w:rPr>
        <w:t xml:space="preserve">установленных (планируемых) </w:t>
      </w:r>
      <w:r w:rsidR="00091EFC" w:rsidRPr="00091EFC">
        <w:rPr>
          <w:rFonts w:ascii="Times New Roman" w:hAnsi="Times New Roman" w:cs="Times New Roman"/>
          <w:sz w:val="28"/>
          <w:szCs w:val="28"/>
        </w:rPr>
        <w:t xml:space="preserve">налоговых расходов </w:t>
      </w:r>
      <w:r w:rsidR="00091EFC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06A15">
        <w:rPr>
          <w:rFonts w:ascii="Times New Roman" w:hAnsi="Times New Roman" w:cs="Times New Roman"/>
          <w:sz w:val="28"/>
          <w:szCs w:val="28"/>
        </w:rPr>
        <w:t xml:space="preserve"> </w:t>
      </w:r>
      <w:r w:rsidR="00091EFC" w:rsidRPr="00091EFC">
        <w:rPr>
          <w:rFonts w:ascii="Times New Roman" w:hAnsi="Times New Roman" w:cs="Times New Roman"/>
          <w:sz w:val="28"/>
          <w:szCs w:val="28"/>
        </w:rPr>
        <w:t>проводится</w:t>
      </w:r>
      <w:r w:rsidR="00D66E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6E3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91EFC" w:rsidRPr="00091EFC">
        <w:rPr>
          <w:rFonts w:ascii="Times New Roman" w:hAnsi="Times New Roman" w:cs="Times New Roman"/>
          <w:sz w:val="28"/>
          <w:szCs w:val="28"/>
        </w:rPr>
        <w:t>:</w:t>
      </w:r>
    </w:p>
    <w:p w:rsidR="00091EFC" w:rsidRPr="002844C1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4C1">
        <w:rPr>
          <w:rFonts w:ascii="Times New Roman" w:hAnsi="Times New Roman" w:cs="Times New Roman"/>
          <w:sz w:val="28"/>
          <w:szCs w:val="28"/>
        </w:rPr>
        <w:t xml:space="preserve">1) </w:t>
      </w:r>
      <w:r w:rsidR="00091EFC" w:rsidRPr="002844C1">
        <w:rPr>
          <w:rFonts w:ascii="Times New Roman" w:hAnsi="Times New Roman" w:cs="Times New Roman"/>
          <w:sz w:val="28"/>
          <w:szCs w:val="28"/>
        </w:rPr>
        <w:t>осуществляемым социальным и техническим налоговым расходам - по данным за отчетный год;</w:t>
      </w:r>
    </w:p>
    <w:p w:rsidR="00091EFC" w:rsidRPr="002844C1" w:rsidRDefault="002844C1" w:rsidP="00FC6325">
      <w:pPr>
        <w:pStyle w:val="a3"/>
        <w:spacing w:line="235" w:lineRule="auto"/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D66E3E" w:rsidRPr="002844C1">
        <w:rPr>
          <w:b w:val="0"/>
          <w:sz w:val="28"/>
          <w:szCs w:val="28"/>
        </w:rPr>
        <w:t>2)</w:t>
      </w:r>
      <w:r w:rsidR="00091EFC" w:rsidRPr="002844C1">
        <w:rPr>
          <w:b w:val="0"/>
          <w:sz w:val="28"/>
          <w:szCs w:val="28"/>
        </w:rPr>
        <w:t xml:space="preserve"> осуществляемым стимулирующим налоговым расходам - </w:t>
      </w:r>
      <w:r w:rsidRPr="002844C1">
        <w:rPr>
          <w:b w:val="0"/>
          <w:bCs w:val="0"/>
          <w:sz w:val="28"/>
          <w:szCs w:val="28"/>
        </w:rPr>
        <w:t>по данным за 5-летний период с начала действия для плательщиков соответствующих льгот, а в случае, если указанные налоговые расходы действуют более 6 ле</w:t>
      </w:r>
      <w:r w:rsidR="00665DB7">
        <w:rPr>
          <w:b w:val="0"/>
          <w:bCs w:val="0"/>
          <w:sz w:val="28"/>
          <w:szCs w:val="28"/>
        </w:rPr>
        <w:t xml:space="preserve">т, </w:t>
      </w:r>
      <w:r w:rsidR="00CD076E">
        <w:rPr>
          <w:b w:val="0"/>
          <w:bCs w:val="0"/>
          <w:sz w:val="28"/>
          <w:szCs w:val="28"/>
        </w:rPr>
        <w:t xml:space="preserve">- за </w:t>
      </w:r>
      <w:r w:rsidR="00665DB7">
        <w:rPr>
          <w:b w:val="0"/>
          <w:bCs w:val="0"/>
          <w:sz w:val="28"/>
          <w:szCs w:val="28"/>
        </w:rPr>
        <w:t xml:space="preserve">                    </w:t>
      </w:r>
      <w:r w:rsidRPr="002844C1">
        <w:rPr>
          <w:b w:val="0"/>
          <w:bCs w:val="0"/>
          <w:sz w:val="28"/>
          <w:szCs w:val="28"/>
        </w:rPr>
        <w:t>5 отчетных лет на день проведения оценки эффективности налогового расхода</w:t>
      </w:r>
      <w:r w:rsidR="00091EFC" w:rsidRPr="002844C1">
        <w:rPr>
          <w:b w:val="0"/>
          <w:sz w:val="28"/>
          <w:szCs w:val="28"/>
        </w:rPr>
        <w:t>;</w:t>
      </w:r>
    </w:p>
    <w:p w:rsidR="00091EFC" w:rsidRPr="002844C1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4C1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091EFC" w:rsidRPr="002844C1">
        <w:rPr>
          <w:rFonts w:ascii="Times New Roman" w:hAnsi="Times New Roman" w:cs="Times New Roman"/>
          <w:sz w:val="28"/>
          <w:szCs w:val="28"/>
        </w:rPr>
        <w:t xml:space="preserve"> планируемым социальным и техническим налоговым расходам - по данным на очередной финансовый год и плановый период либо на планируемый период действия налоговой льготы;</w:t>
      </w:r>
    </w:p>
    <w:p w:rsidR="002844C1" w:rsidRPr="002844C1" w:rsidRDefault="002844C1" w:rsidP="00FC6325">
      <w:pPr>
        <w:pStyle w:val="a3"/>
        <w:spacing w:line="235" w:lineRule="auto"/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</w:t>
      </w:r>
      <w:r w:rsidR="00D66E3E" w:rsidRPr="002844C1">
        <w:rPr>
          <w:b w:val="0"/>
          <w:sz w:val="28"/>
          <w:szCs w:val="28"/>
        </w:rPr>
        <w:t>4)</w:t>
      </w:r>
      <w:r w:rsidR="00091EFC" w:rsidRPr="002844C1">
        <w:rPr>
          <w:b w:val="0"/>
          <w:sz w:val="28"/>
          <w:szCs w:val="28"/>
        </w:rPr>
        <w:t xml:space="preserve"> планируемым стимулирующим налоговым расходам - </w:t>
      </w:r>
      <w:r w:rsidRPr="002844C1">
        <w:rPr>
          <w:b w:val="0"/>
          <w:bCs w:val="0"/>
          <w:sz w:val="28"/>
          <w:szCs w:val="28"/>
        </w:rPr>
        <w:t>по данным на прогнозный период, который определяется как период от года начала действия налоговых расходов Краснодарского края, за 5 лет.</w:t>
      </w:r>
    </w:p>
    <w:p w:rsidR="009B5774" w:rsidRPr="00AD243D" w:rsidRDefault="00B41478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387B4C">
        <w:rPr>
          <w:rFonts w:ascii="Times New Roman" w:hAnsi="Times New Roman" w:cs="Times New Roman"/>
          <w:sz w:val="28"/>
          <w:szCs w:val="28"/>
        </w:rPr>
        <w:t>.</w:t>
      </w:r>
      <w:r w:rsidR="009B5774" w:rsidRPr="00AD243D">
        <w:rPr>
          <w:rFonts w:ascii="Times New Roman" w:hAnsi="Times New Roman" w:cs="Times New Roman"/>
          <w:sz w:val="28"/>
          <w:szCs w:val="28"/>
        </w:rPr>
        <w:t xml:space="preserve">В целях оценки налоговых расходов </w:t>
      </w:r>
      <w:r w:rsidR="00A64B4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A64B49" w:rsidRPr="00A64B49">
        <w:rPr>
          <w:rFonts w:ascii="Times New Roman" w:hAnsi="Times New Roman" w:cs="Times New Roman"/>
          <w:sz w:val="28"/>
          <w:szCs w:val="28"/>
        </w:rPr>
        <w:t xml:space="preserve"> </w:t>
      </w:r>
      <w:r w:rsidR="00A64B49" w:rsidRPr="00AD243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город-курорт Геленджик </w:t>
      </w:r>
      <w:r w:rsidR="00CD076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4B49" w:rsidRPr="00AD243D">
        <w:rPr>
          <w:rFonts w:ascii="Times New Roman" w:hAnsi="Times New Roman" w:cs="Times New Roman"/>
          <w:sz w:val="28"/>
          <w:szCs w:val="28"/>
        </w:rPr>
        <w:t>(далее – финансовое управление</w:t>
      </w:r>
      <w:r w:rsidR="00A64B49">
        <w:rPr>
          <w:rFonts w:ascii="Times New Roman" w:hAnsi="Times New Roman" w:cs="Times New Roman"/>
          <w:sz w:val="28"/>
          <w:szCs w:val="28"/>
        </w:rPr>
        <w:t>)</w:t>
      </w:r>
      <w:r w:rsidR="005E795A">
        <w:rPr>
          <w:rFonts w:ascii="Times New Roman" w:hAnsi="Times New Roman" w:cs="Times New Roman"/>
          <w:sz w:val="28"/>
          <w:szCs w:val="28"/>
        </w:rPr>
        <w:t>:</w:t>
      </w:r>
      <w:r w:rsidR="00AD243D" w:rsidRPr="00AD24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466" w:rsidRPr="005E795A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795A">
        <w:rPr>
          <w:rFonts w:ascii="Times New Roman" w:hAnsi="Times New Roman" w:cs="Times New Roman"/>
          <w:sz w:val="28"/>
          <w:szCs w:val="28"/>
        </w:rPr>
        <w:t xml:space="preserve">направляет </w:t>
      </w:r>
      <w:proofErr w:type="gramStart"/>
      <w:r w:rsidR="005E795A">
        <w:rPr>
          <w:rFonts w:ascii="Times New Roman" w:hAnsi="Times New Roman" w:cs="Times New Roman"/>
          <w:sz w:val="28"/>
          <w:szCs w:val="28"/>
        </w:rPr>
        <w:t xml:space="preserve">в </w:t>
      </w:r>
      <w:r w:rsidR="00B32A2B">
        <w:rPr>
          <w:rFonts w:ascii="Times New Roman" w:hAnsi="Times New Roman" w:cs="Times New Roman"/>
          <w:sz w:val="28"/>
          <w:szCs w:val="28"/>
        </w:rPr>
        <w:t>МРИ</w:t>
      </w:r>
      <w:proofErr w:type="gramEnd"/>
      <w:r w:rsidR="00B32A2B">
        <w:rPr>
          <w:rFonts w:ascii="Times New Roman" w:hAnsi="Times New Roman" w:cs="Times New Roman"/>
          <w:sz w:val="28"/>
          <w:szCs w:val="28"/>
        </w:rPr>
        <w:t xml:space="preserve"> ФНС России №21 по Краснодарскому краю</w:t>
      </w:r>
      <w:r w:rsidR="005E795A">
        <w:rPr>
          <w:rFonts w:ascii="Times New Roman" w:hAnsi="Times New Roman" w:cs="Times New Roman"/>
          <w:sz w:val="28"/>
          <w:szCs w:val="28"/>
        </w:rPr>
        <w:t xml:space="preserve"> до </w:t>
      </w:r>
      <w:r w:rsidR="00B32A2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E795A">
        <w:rPr>
          <w:rFonts w:ascii="Times New Roman" w:hAnsi="Times New Roman" w:cs="Times New Roman"/>
          <w:sz w:val="28"/>
          <w:szCs w:val="28"/>
        </w:rPr>
        <w:t xml:space="preserve">1 февраля года, следующего за отчетным годом, сведения о категориях плательщиков с указанием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E795A">
        <w:rPr>
          <w:rFonts w:ascii="Times New Roman" w:hAnsi="Times New Roman" w:cs="Times New Roman"/>
          <w:sz w:val="28"/>
          <w:szCs w:val="28"/>
        </w:rPr>
        <w:t>правовых актов</w:t>
      </w:r>
      <w:r>
        <w:rPr>
          <w:rFonts w:ascii="Times New Roman" w:hAnsi="Times New Roman" w:cs="Times New Roman"/>
          <w:sz w:val="28"/>
          <w:szCs w:val="28"/>
        </w:rPr>
        <w:t>, устанавливающих</w:t>
      </w:r>
      <w:r w:rsidR="005E795A">
        <w:rPr>
          <w:rFonts w:ascii="Times New Roman" w:hAnsi="Times New Roman" w:cs="Times New Roman"/>
          <w:sz w:val="28"/>
          <w:szCs w:val="28"/>
        </w:rPr>
        <w:t xml:space="preserve"> налоговые льготы, в том числе действовавших в отчетном году и в году, предш</w:t>
      </w:r>
      <w:r w:rsidR="00867DC7">
        <w:rPr>
          <w:rFonts w:ascii="Times New Roman" w:hAnsi="Times New Roman" w:cs="Times New Roman"/>
          <w:sz w:val="28"/>
          <w:szCs w:val="28"/>
        </w:rPr>
        <w:t>ествующем отчетному году;</w:t>
      </w:r>
    </w:p>
    <w:p w:rsidR="00706A15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E4AB5">
        <w:rPr>
          <w:rFonts w:ascii="Times New Roman" w:hAnsi="Times New Roman" w:cs="Times New Roman"/>
          <w:sz w:val="28"/>
          <w:szCs w:val="28"/>
        </w:rPr>
        <w:t>обеспечивает кураторов налоговых расходов</w:t>
      </w:r>
      <w:r w:rsidR="009C50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(далее – куратор налогового расхода)</w:t>
      </w:r>
      <w:r w:rsidR="006E4AB5">
        <w:rPr>
          <w:rFonts w:ascii="Times New Roman" w:hAnsi="Times New Roman" w:cs="Times New Roman"/>
          <w:sz w:val="28"/>
          <w:szCs w:val="28"/>
        </w:rPr>
        <w:t xml:space="preserve"> сведениями </w:t>
      </w:r>
      <w:r w:rsidR="00AD243D" w:rsidRPr="00ED23A4">
        <w:rPr>
          <w:rFonts w:ascii="Times New Roman" w:hAnsi="Times New Roman" w:cs="Times New Roman"/>
          <w:sz w:val="28"/>
          <w:szCs w:val="28"/>
        </w:rPr>
        <w:t xml:space="preserve">о </w:t>
      </w:r>
      <w:r w:rsidR="005E795A" w:rsidRPr="00ED23A4">
        <w:rPr>
          <w:rFonts w:ascii="Times New Roman" w:hAnsi="Times New Roman" w:cs="Times New Roman"/>
          <w:sz w:val="28"/>
          <w:szCs w:val="28"/>
        </w:rPr>
        <w:t>количестве плательщик</w:t>
      </w:r>
      <w:r w:rsidR="006E4AB5">
        <w:rPr>
          <w:rFonts w:ascii="Times New Roman" w:hAnsi="Times New Roman" w:cs="Times New Roman"/>
          <w:sz w:val="28"/>
          <w:szCs w:val="28"/>
        </w:rPr>
        <w:t xml:space="preserve">ов, воспользовавшихся льготами, </w:t>
      </w:r>
      <w:r w:rsidR="005E795A" w:rsidRPr="00ED23A4">
        <w:rPr>
          <w:rFonts w:ascii="Times New Roman" w:hAnsi="Times New Roman" w:cs="Times New Roman"/>
          <w:sz w:val="28"/>
          <w:szCs w:val="28"/>
        </w:rPr>
        <w:t xml:space="preserve">о суммах выпадающих доходов по </w:t>
      </w:r>
      <w:r w:rsidR="00FF313F">
        <w:rPr>
          <w:rFonts w:ascii="Times New Roman" w:hAnsi="Times New Roman" w:cs="Times New Roman"/>
          <w:sz w:val="28"/>
          <w:szCs w:val="28"/>
        </w:rPr>
        <w:t>каждому налоговому расходу</w:t>
      </w:r>
      <w:r w:rsidR="00387B4C" w:rsidRPr="00ED23A4">
        <w:rPr>
          <w:rFonts w:ascii="Times New Roman" w:hAnsi="Times New Roman" w:cs="Times New Roman"/>
          <w:sz w:val="28"/>
          <w:szCs w:val="28"/>
        </w:rPr>
        <w:t xml:space="preserve"> </w:t>
      </w:r>
      <w:r w:rsidR="006E4AB5">
        <w:rPr>
          <w:rFonts w:ascii="Times New Roman" w:hAnsi="Times New Roman" w:cs="Times New Roman"/>
          <w:sz w:val="28"/>
          <w:szCs w:val="28"/>
        </w:rPr>
        <w:t xml:space="preserve">за отчетный финансовый год, </w:t>
      </w:r>
      <w:r w:rsidR="006E4AB5" w:rsidRPr="008C7FBC">
        <w:rPr>
          <w:rFonts w:ascii="Times New Roman" w:hAnsi="Times New Roman" w:cs="Times New Roman"/>
          <w:sz w:val="28"/>
          <w:szCs w:val="28"/>
        </w:rPr>
        <w:t>н</w:t>
      </w:r>
      <w:r w:rsidR="006E4AB5">
        <w:rPr>
          <w:rFonts w:ascii="Times New Roman" w:hAnsi="Times New Roman" w:cs="Times New Roman"/>
          <w:sz w:val="28"/>
          <w:szCs w:val="28"/>
        </w:rPr>
        <w:t>а основании информации</w:t>
      </w:r>
      <w:r>
        <w:rPr>
          <w:rFonts w:ascii="Times New Roman" w:hAnsi="Times New Roman" w:cs="Times New Roman"/>
          <w:sz w:val="28"/>
          <w:szCs w:val="28"/>
        </w:rPr>
        <w:t>, представленной</w:t>
      </w:r>
      <w:r w:rsidR="007874BF" w:rsidRPr="007874BF">
        <w:rPr>
          <w:rFonts w:ascii="Times New Roman" w:hAnsi="Times New Roman" w:cs="Times New Roman"/>
          <w:sz w:val="28"/>
          <w:szCs w:val="28"/>
        </w:rPr>
        <w:t xml:space="preserve"> </w:t>
      </w:r>
      <w:r w:rsidR="00787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2A2B">
        <w:rPr>
          <w:rFonts w:ascii="Times New Roman" w:hAnsi="Times New Roman" w:cs="Times New Roman"/>
          <w:sz w:val="28"/>
          <w:szCs w:val="28"/>
        </w:rPr>
        <w:t>МРИ</w:t>
      </w:r>
      <w:proofErr w:type="gramEnd"/>
      <w:r w:rsidR="00B32A2B">
        <w:rPr>
          <w:rFonts w:ascii="Times New Roman" w:hAnsi="Times New Roman" w:cs="Times New Roman"/>
          <w:sz w:val="28"/>
          <w:szCs w:val="28"/>
        </w:rPr>
        <w:t xml:space="preserve"> ФНС России №21 по Краснодарскому краю </w:t>
      </w:r>
      <w:r w:rsidR="00706A15">
        <w:rPr>
          <w:rFonts w:ascii="Times New Roman" w:hAnsi="Times New Roman" w:cs="Times New Roman"/>
          <w:sz w:val="28"/>
          <w:szCs w:val="28"/>
        </w:rPr>
        <w:t>Краснодарского края;</w:t>
      </w:r>
    </w:p>
    <w:p w:rsidR="0011285C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06A15" w:rsidRPr="00706A15">
        <w:rPr>
          <w:rFonts w:ascii="Times New Roman" w:hAnsi="Times New Roman" w:cs="Times New Roman"/>
          <w:sz w:val="28"/>
          <w:szCs w:val="28"/>
        </w:rPr>
        <w:t>обобщает результаты рассмотрения оценки налоговых расходов, предоставленные кураторами налоговых расходов</w:t>
      </w:r>
      <w:r w:rsidR="0011285C">
        <w:rPr>
          <w:rFonts w:ascii="Times New Roman" w:hAnsi="Times New Roman" w:cs="Times New Roman"/>
          <w:sz w:val="28"/>
          <w:szCs w:val="28"/>
        </w:rPr>
        <w:t>.</w:t>
      </w:r>
      <w:r w:rsidR="00706A15" w:rsidRPr="00706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EDE" w:rsidRDefault="00B41478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A64B49">
        <w:rPr>
          <w:rFonts w:ascii="Times New Roman" w:hAnsi="Times New Roman" w:cs="Times New Roman"/>
          <w:sz w:val="28"/>
          <w:szCs w:val="28"/>
        </w:rPr>
        <w:t>.</w:t>
      </w:r>
      <w:r w:rsidR="00F82EDE" w:rsidRPr="00AD243D">
        <w:rPr>
          <w:rFonts w:ascii="Times New Roman" w:hAnsi="Times New Roman" w:cs="Times New Roman"/>
          <w:sz w:val="28"/>
          <w:szCs w:val="28"/>
        </w:rPr>
        <w:t>В целях оценки налоговых расходов муниципального образования город-курорт Геленджик</w:t>
      </w:r>
      <w:r w:rsidR="00F82EDE">
        <w:rPr>
          <w:rFonts w:ascii="Times New Roman" w:hAnsi="Times New Roman" w:cs="Times New Roman"/>
          <w:sz w:val="28"/>
          <w:szCs w:val="28"/>
        </w:rPr>
        <w:t xml:space="preserve"> </w:t>
      </w:r>
      <w:r w:rsidR="00C65C31">
        <w:rPr>
          <w:rFonts w:ascii="Times New Roman" w:hAnsi="Times New Roman" w:cs="Times New Roman"/>
          <w:sz w:val="28"/>
          <w:szCs w:val="28"/>
        </w:rPr>
        <w:t>кураторы налоговых расходов</w:t>
      </w:r>
      <w:r w:rsidR="00B165F7">
        <w:rPr>
          <w:rFonts w:ascii="Times New Roman" w:hAnsi="Times New Roman" w:cs="Times New Roman"/>
          <w:sz w:val="28"/>
          <w:szCs w:val="28"/>
        </w:rPr>
        <w:t>,</w:t>
      </w:r>
      <w:r w:rsidR="00B165F7" w:rsidRPr="00B165F7">
        <w:t xml:space="preserve"> </w:t>
      </w:r>
      <w:r w:rsidR="00B165F7">
        <w:rPr>
          <w:rFonts w:ascii="Times New Roman" w:hAnsi="Times New Roman" w:cs="Times New Roman"/>
          <w:sz w:val="28"/>
          <w:szCs w:val="28"/>
        </w:rPr>
        <w:t>определенные</w:t>
      </w:r>
      <w:r w:rsidR="00B165F7" w:rsidRPr="00B165F7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муниципального образования город-курорт Геленджик от 8 октября 2019 года №2374 «Об утверждении </w:t>
      </w:r>
      <w:proofErr w:type="gramStart"/>
      <w:r w:rsidR="00B165F7" w:rsidRPr="00B165F7">
        <w:rPr>
          <w:rFonts w:ascii="Times New Roman" w:hAnsi="Times New Roman" w:cs="Times New Roman"/>
          <w:sz w:val="28"/>
          <w:szCs w:val="28"/>
        </w:rPr>
        <w:t>Порядка формирования перечня налоговых расходов муниципального образования</w:t>
      </w:r>
      <w:proofErr w:type="gramEnd"/>
      <w:r w:rsidR="00B165F7" w:rsidRPr="00B165F7">
        <w:rPr>
          <w:rFonts w:ascii="Times New Roman" w:hAnsi="Times New Roman" w:cs="Times New Roman"/>
          <w:sz w:val="28"/>
          <w:szCs w:val="28"/>
        </w:rPr>
        <w:t xml:space="preserve"> город-курорт Геленджик на очередной фин</w:t>
      </w:r>
      <w:r w:rsidR="00B165F7">
        <w:rPr>
          <w:rFonts w:ascii="Times New Roman" w:hAnsi="Times New Roman" w:cs="Times New Roman"/>
          <w:sz w:val="28"/>
          <w:szCs w:val="28"/>
        </w:rPr>
        <w:t>ансовый год и плановый период»</w:t>
      </w:r>
      <w:r w:rsidR="00F82EDE">
        <w:rPr>
          <w:rFonts w:ascii="Times New Roman" w:hAnsi="Times New Roman" w:cs="Times New Roman"/>
          <w:sz w:val="28"/>
          <w:szCs w:val="28"/>
        </w:rPr>
        <w:t>:</w:t>
      </w:r>
    </w:p>
    <w:p w:rsidR="00A30A79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165F7">
        <w:rPr>
          <w:rFonts w:ascii="Times New Roman" w:hAnsi="Times New Roman" w:cs="Times New Roman"/>
          <w:sz w:val="28"/>
          <w:szCs w:val="28"/>
        </w:rPr>
        <w:t>разрабатывают</w:t>
      </w:r>
      <w:r w:rsidR="00A30A79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налоговых расходов муниципального образования город-курорт Геленджик</w:t>
      </w:r>
      <w:r w:rsidR="00B165F7">
        <w:rPr>
          <w:rFonts w:ascii="Times New Roman" w:hAnsi="Times New Roman" w:cs="Times New Roman"/>
          <w:sz w:val="28"/>
          <w:szCs w:val="28"/>
        </w:rPr>
        <w:t xml:space="preserve"> и утверждают их по согласованию с финансовым управлением</w:t>
      </w:r>
      <w:r w:rsidR="00A30A79">
        <w:rPr>
          <w:rFonts w:ascii="Times New Roman" w:hAnsi="Times New Roman" w:cs="Times New Roman"/>
          <w:sz w:val="28"/>
          <w:szCs w:val="28"/>
        </w:rPr>
        <w:t>;</w:t>
      </w:r>
    </w:p>
    <w:p w:rsidR="002B5DB5" w:rsidRPr="00706A15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82EDE">
        <w:rPr>
          <w:rFonts w:ascii="Times New Roman" w:hAnsi="Times New Roman" w:cs="Times New Roman"/>
          <w:sz w:val="28"/>
          <w:szCs w:val="28"/>
        </w:rPr>
        <w:t>формируют оценку объема предоставленных (планируемых к предоставлению) льгот, освобождений</w:t>
      </w:r>
      <w:r w:rsidR="002B5DB5">
        <w:rPr>
          <w:rFonts w:ascii="Times New Roman" w:hAnsi="Times New Roman" w:cs="Times New Roman"/>
          <w:sz w:val="28"/>
          <w:szCs w:val="28"/>
        </w:rPr>
        <w:t xml:space="preserve"> и иных преференций для плательщ</w:t>
      </w:r>
      <w:r w:rsidR="00F82EDE">
        <w:rPr>
          <w:rFonts w:ascii="Times New Roman" w:hAnsi="Times New Roman" w:cs="Times New Roman"/>
          <w:sz w:val="28"/>
          <w:szCs w:val="28"/>
        </w:rPr>
        <w:t>иков налогов</w:t>
      </w:r>
      <w:r w:rsidR="002B5DB5">
        <w:rPr>
          <w:rFonts w:ascii="Times New Roman" w:hAnsi="Times New Roman" w:cs="Times New Roman"/>
          <w:sz w:val="28"/>
          <w:szCs w:val="28"/>
        </w:rPr>
        <w:t xml:space="preserve"> на текущий финансовый год, очередной финансовый год и плановый период</w:t>
      </w:r>
      <w:r w:rsidR="00706A15">
        <w:rPr>
          <w:rFonts w:ascii="Times New Roman" w:hAnsi="Times New Roman" w:cs="Times New Roman"/>
          <w:sz w:val="28"/>
          <w:szCs w:val="28"/>
        </w:rPr>
        <w:t xml:space="preserve"> </w:t>
      </w:r>
      <w:r w:rsidR="00706A15" w:rsidRPr="00706A15">
        <w:rPr>
          <w:rFonts w:ascii="Times New Roman" w:hAnsi="Times New Roman" w:cs="Times New Roman"/>
          <w:sz w:val="28"/>
          <w:szCs w:val="28"/>
        </w:rPr>
        <w:t xml:space="preserve">на основании налоговой, финансовой и статистической отчетности, а также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706A15" w:rsidRPr="00706A15">
        <w:rPr>
          <w:rFonts w:ascii="Times New Roman" w:hAnsi="Times New Roman" w:cs="Times New Roman"/>
          <w:sz w:val="28"/>
          <w:szCs w:val="28"/>
        </w:rPr>
        <w:t>иных видов официальной информации, включая данные налогоплательщиков, использующих льготы, или лиц, инициирующих их установление</w:t>
      </w:r>
      <w:r w:rsidR="002B5DB5" w:rsidRPr="00706A15">
        <w:rPr>
          <w:rFonts w:ascii="Times New Roman" w:hAnsi="Times New Roman" w:cs="Times New Roman"/>
          <w:sz w:val="28"/>
          <w:szCs w:val="28"/>
        </w:rPr>
        <w:t>;</w:t>
      </w:r>
    </w:p>
    <w:p w:rsidR="004B5C17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9B5774" w:rsidRPr="00592D42">
        <w:rPr>
          <w:rFonts w:ascii="Times New Roman" w:hAnsi="Times New Roman" w:cs="Times New Roman"/>
          <w:sz w:val="28"/>
          <w:szCs w:val="28"/>
        </w:rPr>
        <w:t xml:space="preserve">осуществляют оценку эффективности </w:t>
      </w:r>
      <w:r w:rsidR="009B5774" w:rsidRPr="00BF2138">
        <w:rPr>
          <w:rFonts w:ascii="Times New Roman" w:hAnsi="Times New Roman" w:cs="Times New Roman"/>
          <w:sz w:val="28"/>
          <w:szCs w:val="28"/>
        </w:rPr>
        <w:t xml:space="preserve">каждого курируемого налогового расхода муниципального образования </w:t>
      </w:r>
      <w:r w:rsidR="0011285C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F13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06A15">
        <w:rPr>
          <w:rFonts w:ascii="Times New Roman" w:hAnsi="Times New Roman" w:cs="Times New Roman"/>
          <w:sz w:val="28"/>
          <w:szCs w:val="28"/>
        </w:rPr>
        <w:t>Порядком с соблюдением общих</w:t>
      </w:r>
      <w:r w:rsidR="00F13999">
        <w:rPr>
          <w:rFonts w:ascii="Times New Roman" w:hAnsi="Times New Roman" w:cs="Times New Roman"/>
          <w:sz w:val="28"/>
          <w:szCs w:val="28"/>
        </w:rPr>
        <w:t xml:space="preserve"> требований, </w:t>
      </w:r>
      <w:r w:rsidR="00706A15">
        <w:rPr>
          <w:rFonts w:ascii="Times New Roman" w:hAnsi="Times New Roman" w:cs="Times New Roman"/>
          <w:sz w:val="28"/>
          <w:szCs w:val="28"/>
        </w:rPr>
        <w:t>установленных</w:t>
      </w:r>
      <w:r w:rsidR="00F1399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22 июня 2019 года №796 «Об общих требованиях к оценке налоговых расходов субъектов Российской Федерации и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3999">
        <w:rPr>
          <w:rFonts w:ascii="Times New Roman" w:hAnsi="Times New Roman" w:cs="Times New Roman"/>
          <w:sz w:val="28"/>
          <w:szCs w:val="28"/>
        </w:rPr>
        <w:t xml:space="preserve"> </w:t>
      </w:r>
      <w:r w:rsidR="009B5774" w:rsidRPr="00BF2138">
        <w:rPr>
          <w:rFonts w:ascii="Times New Roman" w:hAnsi="Times New Roman" w:cs="Times New Roman"/>
          <w:sz w:val="28"/>
          <w:szCs w:val="28"/>
        </w:rPr>
        <w:t>и направляют резу</w:t>
      </w:r>
      <w:r w:rsidR="00BF2138">
        <w:rPr>
          <w:rFonts w:ascii="Times New Roman" w:hAnsi="Times New Roman" w:cs="Times New Roman"/>
          <w:sz w:val="28"/>
          <w:szCs w:val="28"/>
        </w:rPr>
        <w:t xml:space="preserve">льтаты такой оценки </w:t>
      </w:r>
      <w:r w:rsidR="00B41478" w:rsidRPr="00B41478">
        <w:rPr>
          <w:rFonts w:ascii="Times New Roman" w:hAnsi="Times New Roman" w:cs="Times New Roman"/>
          <w:sz w:val="28"/>
          <w:szCs w:val="28"/>
        </w:rPr>
        <w:t xml:space="preserve">с </w:t>
      </w:r>
      <w:r w:rsidR="00B41478" w:rsidRPr="00B41478">
        <w:rPr>
          <w:rFonts w:ascii="Times New Roman" w:hAnsi="Times New Roman" w:cs="Times New Roman"/>
          <w:sz w:val="28"/>
          <w:szCs w:val="28"/>
        </w:rPr>
        <w:lastRenderedPageBreak/>
        <w:t>приложением аналитической записки по проведенным расчетам и рекомендаций по результатам</w:t>
      </w:r>
      <w:proofErr w:type="gramEnd"/>
      <w:r w:rsidR="00B41478" w:rsidRPr="00B41478"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B41478">
        <w:t xml:space="preserve"> </w:t>
      </w:r>
      <w:r w:rsidR="008C34B7">
        <w:rPr>
          <w:rFonts w:ascii="Times New Roman" w:hAnsi="Times New Roman" w:cs="Times New Roman"/>
          <w:sz w:val="28"/>
          <w:szCs w:val="28"/>
        </w:rPr>
        <w:t>в финансовое</w:t>
      </w:r>
      <w:r w:rsidR="008C34B7" w:rsidRPr="00BF2138">
        <w:rPr>
          <w:rFonts w:ascii="Times New Roman" w:hAnsi="Times New Roman" w:cs="Times New Roman"/>
          <w:sz w:val="28"/>
          <w:szCs w:val="28"/>
        </w:rPr>
        <w:t xml:space="preserve"> </w:t>
      </w:r>
      <w:r w:rsidR="008C34B7">
        <w:rPr>
          <w:rFonts w:ascii="Times New Roman" w:hAnsi="Times New Roman" w:cs="Times New Roman"/>
          <w:sz w:val="28"/>
          <w:szCs w:val="28"/>
        </w:rPr>
        <w:t>управление</w:t>
      </w:r>
      <w:r w:rsidR="0079405D">
        <w:rPr>
          <w:rFonts w:ascii="Times New Roman" w:hAnsi="Times New Roman" w:cs="Times New Roman"/>
          <w:sz w:val="28"/>
          <w:szCs w:val="28"/>
        </w:rPr>
        <w:t xml:space="preserve"> и координаторам муниципальных программ муниципального образования </w:t>
      </w:r>
      <w:r w:rsidR="00E653F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9405D">
        <w:rPr>
          <w:rFonts w:ascii="Times New Roman" w:hAnsi="Times New Roman" w:cs="Times New Roman"/>
          <w:sz w:val="28"/>
          <w:szCs w:val="28"/>
        </w:rPr>
        <w:t>город-курорт Геленджик, целям которых соответствуют налоговые расходы муниципального образования город-курорт Геленджик</w:t>
      </w:r>
      <w:r w:rsidR="000E66F2">
        <w:rPr>
          <w:rFonts w:ascii="Times New Roman" w:hAnsi="Times New Roman" w:cs="Times New Roman"/>
          <w:sz w:val="28"/>
          <w:szCs w:val="28"/>
        </w:rPr>
        <w:t>.</w:t>
      </w:r>
    </w:p>
    <w:p w:rsidR="009C5002" w:rsidRPr="00E653FB" w:rsidRDefault="009C5002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377" w:rsidRDefault="00775377" w:rsidP="00FC6325">
      <w:pPr>
        <w:pStyle w:val="ConsPlusTitle"/>
        <w:spacing w:line="235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F2138">
        <w:rPr>
          <w:rFonts w:ascii="Times New Roman" w:hAnsi="Times New Roman" w:cs="Times New Roman"/>
          <w:b w:val="0"/>
          <w:sz w:val="28"/>
          <w:szCs w:val="28"/>
        </w:rPr>
        <w:t>2. Оценка эффективности налоговых расходов</w:t>
      </w:r>
    </w:p>
    <w:p w:rsidR="00CD076E" w:rsidRPr="00D66E3E" w:rsidRDefault="00CD076E" w:rsidP="00FC6325">
      <w:pPr>
        <w:pStyle w:val="ConsPlusTitle"/>
        <w:spacing w:line="235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BF2138" w:rsidRPr="00BF2138" w:rsidRDefault="00A012B5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F2138" w:rsidRPr="00BF2138">
        <w:rPr>
          <w:rFonts w:ascii="Times New Roman" w:hAnsi="Times New Roman" w:cs="Times New Roman"/>
          <w:sz w:val="28"/>
          <w:szCs w:val="28"/>
        </w:rPr>
        <w:t xml:space="preserve">. </w:t>
      </w:r>
      <w:r w:rsidR="00E568FD" w:rsidRPr="00BF2138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кураторами налоговых расходов и </w:t>
      </w:r>
      <w:r w:rsidR="00E568FD" w:rsidRPr="00BF2138">
        <w:rPr>
          <w:rFonts w:ascii="Times New Roman" w:hAnsi="Times New Roman" w:cs="Times New Roman"/>
          <w:sz w:val="28"/>
          <w:szCs w:val="28"/>
        </w:rPr>
        <w:t>включает</w:t>
      </w:r>
      <w:r w:rsidR="00D66E3E">
        <w:rPr>
          <w:rFonts w:ascii="Times New Roman" w:hAnsi="Times New Roman" w:cs="Times New Roman"/>
          <w:sz w:val="28"/>
          <w:szCs w:val="28"/>
        </w:rPr>
        <w:t xml:space="preserve"> в себя</w:t>
      </w:r>
      <w:r w:rsidR="00E568FD" w:rsidRPr="00BF2138">
        <w:rPr>
          <w:rFonts w:ascii="Times New Roman" w:hAnsi="Times New Roman" w:cs="Times New Roman"/>
          <w:sz w:val="28"/>
          <w:szCs w:val="28"/>
        </w:rPr>
        <w:t>:</w:t>
      </w:r>
    </w:p>
    <w:p w:rsidR="00BF2138" w:rsidRPr="00CF1717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F1717">
        <w:rPr>
          <w:rFonts w:ascii="Times New Roman" w:hAnsi="Times New Roman" w:cs="Times New Roman"/>
          <w:sz w:val="28"/>
          <w:szCs w:val="28"/>
        </w:rPr>
        <w:t>)</w:t>
      </w:r>
      <w:r w:rsidR="00775377" w:rsidRPr="00CF1717">
        <w:rPr>
          <w:rFonts w:ascii="Times New Roman" w:hAnsi="Times New Roman" w:cs="Times New Roman"/>
          <w:sz w:val="28"/>
          <w:szCs w:val="28"/>
        </w:rPr>
        <w:t>оценку целесообразности налоговых расходов</w:t>
      </w:r>
      <w:r w:rsidR="005E4664" w:rsidRPr="00CF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775377" w:rsidRPr="00CF1717">
        <w:rPr>
          <w:rFonts w:ascii="Times New Roman" w:hAnsi="Times New Roman" w:cs="Times New Roman"/>
          <w:sz w:val="28"/>
          <w:szCs w:val="28"/>
        </w:rPr>
        <w:t>;</w:t>
      </w:r>
    </w:p>
    <w:p w:rsidR="00C22469" w:rsidRPr="00CF1717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717">
        <w:rPr>
          <w:rFonts w:ascii="Times New Roman" w:hAnsi="Times New Roman" w:cs="Times New Roman"/>
          <w:sz w:val="28"/>
          <w:szCs w:val="28"/>
        </w:rPr>
        <w:t>2)</w:t>
      </w:r>
      <w:r w:rsidR="00775377" w:rsidRPr="00CF1717">
        <w:rPr>
          <w:rFonts w:ascii="Times New Roman" w:hAnsi="Times New Roman" w:cs="Times New Roman"/>
          <w:sz w:val="28"/>
          <w:szCs w:val="28"/>
        </w:rPr>
        <w:t>оценку результативности налоговых расходов</w:t>
      </w:r>
      <w:r w:rsidR="005E4664" w:rsidRPr="00CF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bookmarkStart w:id="1" w:name="P85"/>
      <w:bookmarkEnd w:id="1"/>
      <w:r w:rsidR="00665DB7">
        <w:rPr>
          <w:rFonts w:ascii="Times New Roman" w:hAnsi="Times New Roman" w:cs="Times New Roman"/>
          <w:sz w:val="28"/>
          <w:szCs w:val="28"/>
        </w:rPr>
        <w:t>.</w:t>
      </w:r>
    </w:p>
    <w:p w:rsidR="00CF1717" w:rsidRPr="00CF1717" w:rsidRDefault="00FB2D3D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F1717" w:rsidRPr="00CF1717">
        <w:rPr>
          <w:rFonts w:ascii="Times New Roman" w:hAnsi="Times New Roman" w:cs="Times New Roman"/>
          <w:sz w:val="28"/>
          <w:szCs w:val="28"/>
        </w:rPr>
        <w:t>ценку результативности налоговых расходов муниципального                   образования город-курорт Геленджик допускается не проводить в отношении технических налоговых расходов муниципального образования город-курорт Геленджик</w:t>
      </w:r>
      <w:r w:rsidR="00CF1717">
        <w:rPr>
          <w:rFonts w:ascii="Times New Roman" w:hAnsi="Times New Roman" w:cs="Times New Roman"/>
          <w:sz w:val="28"/>
          <w:szCs w:val="28"/>
        </w:rPr>
        <w:t>.</w:t>
      </w:r>
    </w:p>
    <w:p w:rsidR="00C22469" w:rsidRPr="00C22469" w:rsidRDefault="00C22469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469">
        <w:rPr>
          <w:rFonts w:ascii="Times New Roman" w:hAnsi="Times New Roman" w:cs="Times New Roman"/>
          <w:sz w:val="28"/>
          <w:szCs w:val="28"/>
        </w:rPr>
        <w:t>2.</w:t>
      </w:r>
      <w:r w:rsidR="00FB39C6">
        <w:rPr>
          <w:rFonts w:ascii="Times New Roman" w:hAnsi="Times New Roman" w:cs="Times New Roman"/>
          <w:sz w:val="28"/>
          <w:szCs w:val="28"/>
        </w:rPr>
        <w:t>2</w:t>
      </w:r>
      <w:r w:rsidRPr="00C22469">
        <w:rPr>
          <w:rFonts w:ascii="Times New Roman" w:hAnsi="Times New Roman" w:cs="Times New Roman"/>
          <w:sz w:val="28"/>
          <w:szCs w:val="28"/>
        </w:rPr>
        <w:t>.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Критериями целесообразности налоговых расходов </w:t>
      </w:r>
      <w:r w:rsidR="005E4664" w:rsidRPr="00C22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775377" w:rsidRPr="00C22469">
        <w:rPr>
          <w:rFonts w:ascii="Times New Roman" w:hAnsi="Times New Roman" w:cs="Times New Roman"/>
          <w:sz w:val="28"/>
          <w:szCs w:val="28"/>
        </w:rPr>
        <w:t>являются:</w:t>
      </w:r>
    </w:p>
    <w:p w:rsidR="00C22469" w:rsidRPr="00C22469" w:rsidRDefault="00D66E3E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</w:t>
      </w:r>
      <w:r w:rsidR="005E4664" w:rsidRPr="00C22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A53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E4664" w:rsidRPr="00C22469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целям </w:t>
      </w:r>
      <w:r w:rsidR="005E4664" w:rsidRPr="00C22469">
        <w:rPr>
          <w:rFonts w:ascii="Times New Roman" w:hAnsi="Times New Roman" w:cs="Times New Roman"/>
          <w:sz w:val="28"/>
          <w:szCs w:val="28"/>
        </w:rPr>
        <w:t>муниципальных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707562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4A533C">
        <w:rPr>
          <w:rFonts w:ascii="Times New Roman" w:hAnsi="Times New Roman" w:cs="Times New Roman"/>
          <w:sz w:val="28"/>
          <w:szCs w:val="28"/>
        </w:rPr>
        <w:t xml:space="preserve">  </w:t>
      </w:r>
      <w:r w:rsidR="00775377" w:rsidRPr="00C22469">
        <w:rPr>
          <w:rFonts w:ascii="Times New Roman" w:hAnsi="Times New Roman" w:cs="Times New Roman"/>
          <w:sz w:val="28"/>
          <w:szCs w:val="28"/>
        </w:rPr>
        <w:t>и (ил</w:t>
      </w:r>
      <w:r w:rsidR="005E4664" w:rsidRPr="00C22469">
        <w:rPr>
          <w:rFonts w:ascii="Times New Roman" w:hAnsi="Times New Roman" w:cs="Times New Roman"/>
          <w:sz w:val="28"/>
          <w:szCs w:val="28"/>
        </w:rPr>
        <w:t>и) целям социально-экономического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</w:t>
      </w:r>
      <w:r w:rsidR="005E4664" w:rsidRPr="00C22469">
        <w:rPr>
          <w:rFonts w:ascii="Times New Roman" w:hAnsi="Times New Roman" w:cs="Times New Roman"/>
          <w:sz w:val="28"/>
          <w:szCs w:val="28"/>
        </w:rPr>
        <w:t>развития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</w:t>
      </w:r>
      <w:r w:rsidR="005E4664" w:rsidRPr="00C22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A53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E4664" w:rsidRPr="00C22469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 w:rsidR="005E4664" w:rsidRPr="00C22469">
        <w:rPr>
          <w:rFonts w:ascii="Times New Roman" w:hAnsi="Times New Roman" w:cs="Times New Roman"/>
          <w:sz w:val="28"/>
          <w:szCs w:val="28"/>
        </w:rPr>
        <w:t>муниципальным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программам;</w:t>
      </w:r>
    </w:p>
    <w:p w:rsidR="002102B1" w:rsidRPr="006661F4" w:rsidRDefault="00D66E3E" w:rsidP="00FC6325">
      <w:pPr>
        <w:pStyle w:val="a3"/>
        <w:spacing w:line="235" w:lineRule="auto"/>
        <w:ind w:firstLine="709"/>
        <w:jc w:val="both"/>
        <w:rPr>
          <w:b w:val="0"/>
          <w:bCs w:val="0"/>
          <w:sz w:val="28"/>
          <w:szCs w:val="28"/>
        </w:rPr>
      </w:pPr>
      <w:r w:rsidRPr="002102B1">
        <w:rPr>
          <w:b w:val="0"/>
          <w:sz w:val="28"/>
          <w:szCs w:val="28"/>
        </w:rPr>
        <w:t>2)</w:t>
      </w:r>
      <w:r w:rsidR="00775377" w:rsidRPr="002102B1">
        <w:rPr>
          <w:b w:val="0"/>
          <w:sz w:val="28"/>
          <w:szCs w:val="28"/>
        </w:rPr>
        <w:t xml:space="preserve">востребованность плательщиками </w:t>
      </w:r>
      <w:r w:rsidR="002102B1" w:rsidRPr="002102B1">
        <w:rPr>
          <w:b w:val="0"/>
          <w:sz w:val="28"/>
          <w:szCs w:val="28"/>
        </w:rPr>
        <w:t xml:space="preserve">предоставленных (планируемых к </w:t>
      </w:r>
      <w:r w:rsidR="002102B1" w:rsidRPr="006661F4">
        <w:rPr>
          <w:b w:val="0"/>
          <w:sz w:val="28"/>
          <w:szCs w:val="28"/>
        </w:rPr>
        <w:t>предоставлению) налоговых льгот</w:t>
      </w:r>
      <w:r w:rsidR="00775377" w:rsidRPr="006661F4">
        <w:rPr>
          <w:b w:val="0"/>
          <w:sz w:val="28"/>
          <w:szCs w:val="28"/>
        </w:rPr>
        <w:t xml:space="preserve">, </w:t>
      </w:r>
      <w:proofErr w:type="gramStart"/>
      <w:r w:rsidR="00775377" w:rsidRPr="006661F4">
        <w:rPr>
          <w:b w:val="0"/>
          <w:sz w:val="28"/>
          <w:szCs w:val="28"/>
        </w:rPr>
        <w:t>которая</w:t>
      </w:r>
      <w:proofErr w:type="gramEnd"/>
      <w:r w:rsidR="00775377" w:rsidRPr="006661F4">
        <w:rPr>
          <w:b w:val="0"/>
          <w:sz w:val="28"/>
          <w:szCs w:val="28"/>
        </w:rPr>
        <w:t xml:space="preserve"> характеризуется соотношением численности плательщиков, воспользовавшихся </w:t>
      </w:r>
      <w:r w:rsidR="002102B1" w:rsidRPr="006661F4">
        <w:rPr>
          <w:b w:val="0"/>
          <w:sz w:val="28"/>
          <w:szCs w:val="28"/>
        </w:rPr>
        <w:t>(планирующих воспользоваться) правом на льготы,</w:t>
      </w:r>
      <w:r w:rsidR="00775377" w:rsidRPr="006661F4">
        <w:rPr>
          <w:b w:val="0"/>
          <w:sz w:val="28"/>
          <w:szCs w:val="28"/>
        </w:rPr>
        <w:t xml:space="preserve"> и </w:t>
      </w:r>
      <w:r w:rsidR="002102B1" w:rsidRPr="006661F4">
        <w:rPr>
          <w:b w:val="0"/>
          <w:bCs w:val="0"/>
          <w:sz w:val="28"/>
          <w:szCs w:val="28"/>
        </w:rPr>
        <w:t>численности плательщиков, обладающих потенциальным правом на применение льготы, или общей численности плательщиков за 5-летний период.</w:t>
      </w:r>
    </w:p>
    <w:p w:rsidR="006661F4" w:rsidRPr="006661F4" w:rsidRDefault="006661F4" w:rsidP="00FC6325">
      <w:pPr>
        <w:overflowPunct/>
        <w:autoSpaceDE/>
        <w:autoSpaceDN/>
        <w:adjustRightInd/>
        <w:spacing w:line="235" w:lineRule="auto"/>
        <w:ind w:firstLine="709"/>
        <w:jc w:val="both"/>
        <w:rPr>
          <w:b w:val="0"/>
          <w:bCs w:val="0"/>
          <w:sz w:val="28"/>
          <w:szCs w:val="28"/>
        </w:rPr>
      </w:pPr>
      <w:r w:rsidRPr="006661F4">
        <w:rPr>
          <w:b w:val="0"/>
          <w:bCs w:val="0"/>
          <w:sz w:val="28"/>
          <w:szCs w:val="28"/>
        </w:rPr>
        <w:t>В целях проведения оценки востребованности плательщиками предоставленных (планируемых к предоставлению) льгот куратором налогового расхода может быть определено минимальное значение соотношения, указанного в абзаце третьем настоящего пункта, при котором льгота признается востребованной.</w:t>
      </w:r>
    </w:p>
    <w:p w:rsidR="004668A2" w:rsidRPr="006661F4" w:rsidRDefault="004668A2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1F4">
        <w:rPr>
          <w:rFonts w:ascii="Times New Roman" w:hAnsi="Times New Roman" w:cs="Times New Roman"/>
          <w:sz w:val="28"/>
          <w:szCs w:val="28"/>
        </w:rPr>
        <w:t>При этом показателем низкой востребованности для стимулирующих налоговых расходов муниципального образования город-курорт Геленджик является соотношение</w:t>
      </w:r>
      <w:r w:rsidR="008F0AE2">
        <w:rPr>
          <w:rFonts w:ascii="Times New Roman" w:hAnsi="Times New Roman" w:cs="Times New Roman"/>
          <w:sz w:val="28"/>
          <w:szCs w:val="28"/>
        </w:rPr>
        <w:t>,</w:t>
      </w:r>
      <w:r w:rsidRPr="006661F4">
        <w:rPr>
          <w:rFonts w:ascii="Times New Roman" w:hAnsi="Times New Roman" w:cs="Times New Roman"/>
          <w:sz w:val="28"/>
          <w:szCs w:val="28"/>
        </w:rPr>
        <w:t xml:space="preserve"> равное менее 30%.</w:t>
      </w:r>
    </w:p>
    <w:p w:rsidR="00A84E6C" w:rsidRPr="00A84E6C" w:rsidRDefault="00A84E6C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1F4">
        <w:rPr>
          <w:rFonts w:ascii="Times New Roman" w:hAnsi="Times New Roman" w:cs="Times New Roman"/>
          <w:sz w:val="28"/>
          <w:szCs w:val="28"/>
        </w:rPr>
        <w:t>При необходимости кураторами налоговых расходов могут быть установлены иные критерии целесообразности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льгот для плательщиков.</w:t>
      </w:r>
    </w:p>
    <w:p w:rsidR="00C22469" w:rsidRDefault="00C22469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469">
        <w:rPr>
          <w:rFonts w:ascii="Times New Roman" w:hAnsi="Times New Roman" w:cs="Times New Roman"/>
          <w:sz w:val="28"/>
          <w:szCs w:val="28"/>
        </w:rPr>
        <w:t>2.</w:t>
      </w:r>
      <w:r w:rsidR="00FB39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В случае несоответствия налоговых расходов </w:t>
      </w:r>
      <w:r w:rsidR="002C658F" w:rsidRPr="00C22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хотя бы одному из критериев, указанных в </w:t>
      </w:r>
      <w:r w:rsidRPr="007263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726355" w:rsidRPr="00726355">
        <w:rPr>
          <w:rFonts w:ascii="Times New Roman" w:hAnsi="Times New Roman" w:cs="Times New Roman"/>
          <w:sz w:val="28"/>
          <w:szCs w:val="28"/>
        </w:rPr>
        <w:t>2.2</w:t>
      </w:r>
      <w:r w:rsidR="00775377" w:rsidRPr="0072635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, куратору налогового расхода надлежит </w:t>
      </w:r>
      <w:r w:rsidRPr="00C22469">
        <w:rPr>
          <w:rFonts w:ascii="Times New Roman" w:hAnsi="Times New Roman" w:cs="Times New Roman"/>
          <w:sz w:val="28"/>
          <w:szCs w:val="28"/>
        </w:rPr>
        <w:t xml:space="preserve">представить в </w:t>
      </w:r>
      <w:r w:rsidRPr="00C22469">
        <w:rPr>
          <w:rFonts w:ascii="Times New Roman" w:hAnsi="Times New Roman" w:cs="Times New Roman"/>
          <w:sz w:val="28"/>
          <w:szCs w:val="28"/>
        </w:rPr>
        <w:lastRenderedPageBreak/>
        <w:t>финансовое управление</w:t>
      </w:r>
      <w:r w:rsidR="00431AD9" w:rsidRPr="00C22469">
        <w:rPr>
          <w:rFonts w:ascii="Times New Roman" w:hAnsi="Times New Roman" w:cs="Times New Roman"/>
          <w:sz w:val="28"/>
          <w:szCs w:val="28"/>
        </w:rPr>
        <w:t xml:space="preserve"> предложения о</w:t>
      </w:r>
      <w:r w:rsidR="00F67F32">
        <w:rPr>
          <w:rFonts w:ascii="Times New Roman" w:hAnsi="Times New Roman" w:cs="Times New Roman"/>
          <w:sz w:val="28"/>
          <w:szCs w:val="28"/>
        </w:rPr>
        <w:t xml:space="preserve"> сохранении (уточнении,</w:t>
      </w:r>
      <w:r w:rsidR="00431AD9" w:rsidRPr="00C22469">
        <w:rPr>
          <w:rFonts w:ascii="Times New Roman" w:hAnsi="Times New Roman" w:cs="Times New Roman"/>
          <w:sz w:val="28"/>
          <w:szCs w:val="28"/>
        </w:rPr>
        <w:t xml:space="preserve"> отмене</w:t>
      </w:r>
      <w:r w:rsidR="00F67F32">
        <w:rPr>
          <w:rFonts w:ascii="Times New Roman" w:hAnsi="Times New Roman" w:cs="Times New Roman"/>
          <w:sz w:val="28"/>
          <w:szCs w:val="28"/>
        </w:rPr>
        <w:t>)</w:t>
      </w:r>
      <w:r w:rsidR="00431AD9" w:rsidRPr="00C22469">
        <w:rPr>
          <w:rFonts w:ascii="Times New Roman" w:hAnsi="Times New Roman" w:cs="Times New Roman"/>
          <w:sz w:val="28"/>
          <w:szCs w:val="28"/>
        </w:rPr>
        <w:t xml:space="preserve"> </w:t>
      </w:r>
      <w:r w:rsidR="00F67F32">
        <w:rPr>
          <w:rFonts w:ascii="Times New Roman" w:hAnsi="Times New Roman" w:cs="Times New Roman"/>
          <w:sz w:val="28"/>
          <w:szCs w:val="28"/>
        </w:rPr>
        <w:t>льгот для плательщиков.</w:t>
      </w:r>
    </w:p>
    <w:p w:rsidR="00C22469" w:rsidRDefault="00C22469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2469">
        <w:rPr>
          <w:rFonts w:ascii="Times New Roman" w:hAnsi="Times New Roman" w:cs="Times New Roman"/>
          <w:sz w:val="28"/>
          <w:szCs w:val="28"/>
        </w:rPr>
        <w:t>2.</w:t>
      </w:r>
      <w:r w:rsidR="00FB39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В качестве критерия результативности налогового расхода </w:t>
      </w:r>
      <w:r w:rsidR="002C658F" w:rsidRPr="00C22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775377" w:rsidRPr="00C22469">
        <w:rPr>
          <w:rFonts w:ascii="Times New Roman" w:hAnsi="Times New Roman" w:cs="Times New Roman"/>
          <w:sz w:val="28"/>
          <w:szCs w:val="28"/>
        </w:rPr>
        <w:t>определяется как минимум один целевой показатель</w:t>
      </w:r>
      <w:r w:rsidR="00707562">
        <w:rPr>
          <w:rFonts w:ascii="Times New Roman" w:hAnsi="Times New Roman" w:cs="Times New Roman"/>
          <w:sz w:val="28"/>
          <w:szCs w:val="28"/>
        </w:rPr>
        <w:t xml:space="preserve"> (индикатор)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достижения целей </w:t>
      </w:r>
      <w:r w:rsidR="002C658F" w:rsidRPr="00C22469">
        <w:rPr>
          <w:rFonts w:ascii="Times New Roman" w:hAnsi="Times New Roman" w:cs="Times New Roman"/>
          <w:sz w:val="28"/>
          <w:szCs w:val="28"/>
        </w:rPr>
        <w:t>муниципальной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программы и (ил</w:t>
      </w:r>
      <w:r w:rsidR="002C658F" w:rsidRPr="00C22469">
        <w:rPr>
          <w:rFonts w:ascii="Times New Roman" w:hAnsi="Times New Roman" w:cs="Times New Roman"/>
          <w:sz w:val="28"/>
          <w:szCs w:val="28"/>
        </w:rPr>
        <w:t>и) целей социально-экономического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</w:t>
      </w:r>
      <w:r w:rsidR="002C658F" w:rsidRPr="00C22469">
        <w:rPr>
          <w:rFonts w:ascii="Times New Roman" w:hAnsi="Times New Roman" w:cs="Times New Roman"/>
          <w:sz w:val="28"/>
          <w:szCs w:val="28"/>
        </w:rPr>
        <w:t>развития муниципального образования город-курорт Геленджик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2C658F" w:rsidRPr="00C22469">
        <w:rPr>
          <w:rFonts w:ascii="Times New Roman" w:hAnsi="Times New Roman" w:cs="Times New Roman"/>
          <w:sz w:val="28"/>
          <w:szCs w:val="28"/>
        </w:rPr>
        <w:t>муниципальным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 программам, либо иной целевой показатель</w:t>
      </w:r>
      <w:r w:rsidR="008F0AE2">
        <w:rPr>
          <w:rFonts w:ascii="Times New Roman" w:hAnsi="Times New Roman" w:cs="Times New Roman"/>
          <w:sz w:val="28"/>
          <w:szCs w:val="28"/>
        </w:rPr>
        <w:t xml:space="preserve"> (индикатор)</w:t>
      </w:r>
      <w:r w:rsidR="00775377" w:rsidRPr="00C22469">
        <w:rPr>
          <w:rFonts w:ascii="Times New Roman" w:hAnsi="Times New Roman" w:cs="Times New Roman"/>
          <w:sz w:val="28"/>
          <w:szCs w:val="28"/>
        </w:rPr>
        <w:t xml:space="preserve">, на значение которого оказывают влияние налоговые расходы </w:t>
      </w:r>
      <w:r w:rsidR="002C658F" w:rsidRPr="00C22469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75377" w:rsidRPr="00C224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7F32" w:rsidRPr="002F3AA8" w:rsidRDefault="00F67F32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2469">
        <w:rPr>
          <w:rFonts w:ascii="Times New Roman" w:hAnsi="Times New Roman" w:cs="Times New Roman"/>
          <w:sz w:val="28"/>
          <w:szCs w:val="28"/>
        </w:rPr>
        <w:t xml:space="preserve">Оценке подлежит вклад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для </w:t>
      </w:r>
      <w:r w:rsidR="00E22362">
        <w:rPr>
          <w:rFonts w:ascii="Times New Roman" w:hAnsi="Times New Roman" w:cs="Times New Roman"/>
          <w:sz w:val="28"/>
          <w:szCs w:val="28"/>
        </w:rPr>
        <w:t xml:space="preserve">плательщиков </w:t>
      </w:r>
      <w:r w:rsidR="00A012B5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E22362">
        <w:rPr>
          <w:rFonts w:ascii="Times New Roman" w:hAnsi="Times New Roman" w:cs="Times New Roman"/>
          <w:sz w:val="28"/>
          <w:szCs w:val="28"/>
        </w:rPr>
        <w:t xml:space="preserve">льгот в </w:t>
      </w:r>
      <w:r w:rsidR="00E22362" w:rsidRPr="002F3AA8">
        <w:rPr>
          <w:rFonts w:ascii="Times New Roman" w:hAnsi="Times New Roman" w:cs="Times New Roman"/>
          <w:sz w:val="28"/>
          <w:szCs w:val="28"/>
        </w:rPr>
        <w:t>изменение</w:t>
      </w:r>
      <w:r w:rsidRPr="002F3AA8">
        <w:rPr>
          <w:rFonts w:ascii="Times New Roman" w:hAnsi="Times New Roman" w:cs="Times New Roman"/>
          <w:sz w:val="28"/>
          <w:szCs w:val="28"/>
        </w:rPr>
        <w:t xml:space="preserve"> значения соответствующего показателя (индикатора)</w:t>
      </w:r>
      <w:r w:rsidR="00E22362" w:rsidRPr="002F3AA8">
        <w:rPr>
          <w:rFonts w:ascii="Times New Roman" w:hAnsi="Times New Roman" w:cs="Times New Roman"/>
          <w:sz w:val="28"/>
          <w:szCs w:val="28"/>
        </w:rPr>
        <w:t xml:space="preserve"> достижения целей муниципальной программы и (или) целей социально-экономического развития муниципального образования город-курорт Геленджик</w:t>
      </w:r>
      <w:r w:rsidRPr="002F3AA8">
        <w:rPr>
          <w:rFonts w:ascii="Times New Roman" w:hAnsi="Times New Roman" w:cs="Times New Roman"/>
          <w:sz w:val="28"/>
          <w:szCs w:val="28"/>
        </w:rPr>
        <w:t>,</w:t>
      </w:r>
      <w:r w:rsidR="00E22362" w:rsidRPr="002F3AA8">
        <w:rPr>
          <w:rFonts w:ascii="Times New Roman" w:hAnsi="Times New Roman" w:cs="Times New Roman"/>
          <w:sz w:val="28"/>
          <w:szCs w:val="28"/>
        </w:rPr>
        <w:t xml:space="preserve"> не относящихся к муниципальным программам, </w:t>
      </w:r>
      <w:r w:rsidRPr="002F3AA8">
        <w:rPr>
          <w:rFonts w:ascii="Times New Roman" w:hAnsi="Times New Roman" w:cs="Times New Roman"/>
          <w:sz w:val="28"/>
          <w:szCs w:val="28"/>
        </w:rPr>
        <w:t>который рассчитывается как разница между значением указанного показателя (индикатора)</w:t>
      </w:r>
      <w:r w:rsidR="008255A7" w:rsidRPr="002F3AA8">
        <w:rPr>
          <w:rFonts w:ascii="Times New Roman" w:hAnsi="Times New Roman" w:cs="Times New Roman"/>
          <w:sz w:val="28"/>
          <w:szCs w:val="28"/>
        </w:rPr>
        <w:t>,</w:t>
      </w:r>
      <w:r w:rsidRPr="002F3AA8">
        <w:rPr>
          <w:rFonts w:ascii="Times New Roman" w:hAnsi="Times New Roman" w:cs="Times New Roman"/>
          <w:sz w:val="28"/>
          <w:szCs w:val="28"/>
        </w:rPr>
        <w:t xml:space="preserve"> с учетом льгот и значением указанного показателя (индикатора) без учета льгот.</w:t>
      </w:r>
      <w:bookmarkStart w:id="2" w:name="P95"/>
      <w:bookmarkEnd w:id="2"/>
      <w:proofErr w:type="gramEnd"/>
    </w:p>
    <w:p w:rsidR="00C22469" w:rsidRPr="002F3AA8" w:rsidRDefault="00C22469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A8">
        <w:rPr>
          <w:rFonts w:ascii="Times New Roman" w:hAnsi="Times New Roman" w:cs="Times New Roman"/>
          <w:sz w:val="28"/>
          <w:szCs w:val="28"/>
        </w:rPr>
        <w:t>2.</w:t>
      </w:r>
      <w:r w:rsidR="00FB39C6" w:rsidRPr="002F3AA8">
        <w:rPr>
          <w:rFonts w:ascii="Times New Roman" w:hAnsi="Times New Roman" w:cs="Times New Roman"/>
          <w:sz w:val="28"/>
          <w:szCs w:val="28"/>
        </w:rPr>
        <w:t>5</w:t>
      </w:r>
      <w:r w:rsidRPr="002F3AA8">
        <w:rPr>
          <w:rFonts w:ascii="Times New Roman" w:hAnsi="Times New Roman" w:cs="Times New Roman"/>
          <w:sz w:val="28"/>
          <w:szCs w:val="28"/>
        </w:rPr>
        <w:t>.</w:t>
      </w:r>
      <w:r w:rsidR="00431AD9" w:rsidRPr="002F3AA8">
        <w:rPr>
          <w:rFonts w:ascii="Times New Roman" w:hAnsi="Times New Roman" w:cs="Times New Roman"/>
          <w:sz w:val="28"/>
          <w:szCs w:val="28"/>
        </w:rPr>
        <w:t xml:space="preserve">Оценка результативности налоговых расходов муниципального образования </w:t>
      </w:r>
      <w:r w:rsidR="00C0072D" w:rsidRPr="002F3AA8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431AD9" w:rsidRPr="002F3AA8">
        <w:rPr>
          <w:rFonts w:ascii="Times New Roman" w:hAnsi="Times New Roman" w:cs="Times New Roman"/>
          <w:sz w:val="28"/>
          <w:szCs w:val="28"/>
        </w:rPr>
        <w:t>включает</w:t>
      </w:r>
      <w:r w:rsidR="008255A7" w:rsidRPr="002F3AA8">
        <w:rPr>
          <w:rFonts w:ascii="Times New Roman" w:hAnsi="Times New Roman" w:cs="Times New Roman"/>
          <w:sz w:val="28"/>
          <w:szCs w:val="28"/>
        </w:rPr>
        <w:t xml:space="preserve"> в себя</w:t>
      </w:r>
      <w:r w:rsidR="00431AD9" w:rsidRPr="002F3AA8">
        <w:rPr>
          <w:rFonts w:ascii="Times New Roman" w:hAnsi="Times New Roman" w:cs="Times New Roman"/>
          <w:sz w:val="28"/>
          <w:szCs w:val="28"/>
        </w:rPr>
        <w:t xml:space="preserve"> оценку бюджетной эффективности налоговых расходов муниципального образования</w:t>
      </w:r>
      <w:r w:rsidRPr="002F3AA8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431AD9" w:rsidRPr="002F3AA8">
        <w:rPr>
          <w:rFonts w:ascii="Times New Roman" w:hAnsi="Times New Roman" w:cs="Times New Roman"/>
          <w:sz w:val="28"/>
          <w:szCs w:val="28"/>
        </w:rPr>
        <w:t>.</w:t>
      </w:r>
    </w:p>
    <w:p w:rsidR="002F3AA8" w:rsidRPr="002F3AA8" w:rsidRDefault="002F3AA8" w:rsidP="00FC6325">
      <w:pPr>
        <w:pStyle w:val="a3"/>
        <w:spacing w:line="235" w:lineRule="auto"/>
        <w:ind w:firstLine="709"/>
        <w:jc w:val="both"/>
        <w:rPr>
          <w:b w:val="0"/>
          <w:bCs w:val="0"/>
          <w:sz w:val="28"/>
          <w:szCs w:val="28"/>
        </w:rPr>
      </w:pPr>
      <w:r w:rsidRPr="002F3AA8">
        <w:rPr>
          <w:b w:val="0"/>
          <w:sz w:val="28"/>
          <w:szCs w:val="28"/>
        </w:rPr>
        <w:t xml:space="preserve">2.6. </w:t>
      </w:r>
      <w:r w:rsidRPr="002F3AA8">
        <w:rPr>
          <w:b w:val="0"/>
          <w:bCs w:val="0"/>
          <w:sz w:val="28"/>
          <w:szCs w:val="28"/>
        </w:rPr>
        <w:t xml:space="preserve">При необходимости куратором налогового расхода </w:t>
      </w:r>
      <w:r w:rsidRPr="002F3AA8">
        <w:rPr>
          <w:b w:val="0"/>
          <w:sz w:val="28"/>
          <w:szCs w:val="28"/>
        </w:rPr>
        <w:t>муниципального образования город-курорт Геленджик</w:t>
      </w:r>
      <w:r w:rsidRPr="002F3AA8">
        <w:rPr>
          <w:b w:val="0"/>
          <w:bCs w:val="0"/>
          <w:sz w:val="28"/>
          <w:szCs w:val="28"/>
        </w:rPr>
        <w:t xml:space="preserve"> могут быть установлены дополнительные критерии оценки бюджетной эффективности налогового расхода </w:t>
      </w:r>
      <w:r w:rsidRPr="002F3AA8">
        <w:rPr>
          <w:b w:val="0"/>
          <w:sz w:val="28"/>
          <w:szCs w:val="28"/>
        </w:rPr>
        <w:t>муниципального образования город-курорт Геленджик</w:t>
      </w:r>
      <w:r w:rsidRPr="002F3AA8">
        <w:rPr>
          <w:b w:val="0"/>
          <w:bCs w:val="0"/>
          <w:sz w:val="28"/>
          <w:szCs w:val="28"/>
        </w:rPr>
        <w:t>.</w:t>
      </w:r>
    </w:p>
    <w:p w:rsidR="00C22469" w:rsidRDefault="00C22469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AA8">
        <w:rPr>
          <w:rFonts w:ascii="Times New Roman" w:hAnsi="Times New Roman" w:cs="Times New Roman"/>
          <w:sz w:val="28"/>
          <w:szCs w:val="28"/>
        </w:rPr>
        <w:t>2.</w:t>
      </w:r>
      <w:r w:rsidR="002F3AA8" w:rsidRPr="002F3AA8">
        <w:rPr>
          <w:rFonts w:ascii="Times New Roman" w:hAnsi="Times New Roman" w:cs="Times New Roman"/>
          <w:sz w:val="28"/>
          <w:szCs w:val="28"/>
        </w:rPr>
        <w:t>7</w:t>
      </w:r>
      <w:r w:rsidRPr="002F3AA8">
        <w:rPr>
          <w:rFonts w:ascii="Times New Roman" w:hAnsi="Times New Roman" w:cs="Times New Roman"/>
          <w:sz w:val="28"/>
          <w:szCs w:val="28"/>
        </w:rPr>
        <w:t>.</w:t>
      </w:r>
      <w:r w:rsidR="002930CD" w:rsidRPr="002F3AA8">
        <w:rPr>
          <w:rFonts w:ascii="Times New Roman" w:hAnsi="Times New Roman" w:cs="Times New Roman"/>
          <w:sz w:val="28"/>
          <w:szCs w:val="28"/>
        </w:rPr>
        <w:t xml:space="preserve">В целях оценки бюджетной эффективности налоговых расходов муниципального образования </w:t>
      </w:r>
      <w:r w:rsidR="00514FD2" w:rsidRPr="002F3AA8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2930CD" w:rsidRPr="002F3AA8">
        <w:rPr>
          <w:rFonts w:ascii="Times New Roman" w:hAnsi="Times New Roman" w:cs="Times New Roman"/>
          <w:sz w:val="28"/>
          <w:szCs w:val="28"/>
        </w:rPr>
        <w:t>осуществляется сравнительный анализ результативности предоставления льгот и результативности применения</w:t>
      </w:r>
      <w:r w:rsidR="002930CD" w:rsidRPr="00C22469">
        <w:rPr>
          <w:rFonts w:ascii="Times New Roman" w:hAnsi="Times New Roman" w:cs="Times New Roman"/>
          <w:sz w:val="28"/>
          <w:szCs w:val="28"/>
        </w:rPr>
        <w:t xml:space="preserve"> альтернативных механизмов достижения целей и задач</w:t>
      </w:r>
      <w:r w:rsidR="00A012B5">
        <w:rPr>
          <w:rFonts w:ascii="Times New Roman" w:hAnsi="Times New Roman" w:cs="Times New Roman"/>
          <w:sz w:val="28"/>
          <w:szCs w:val="28"/>
        </w:rPr>
        <w:t xml:space="preserve"> </w:t>
      </w:r>
      <w:r w:rsidR="00A012B5" w:rsidRPr="009A7AA9">
        <w:rPr>
          <w:rFonts w:ascii="Times New Roman" w:hAnsi="Times New Roman" w:cs="Times New Roman"/>
          <w:sz w:val="28"/>
          <w:szCs w:val="28"/>
        </w:rPr>
        <w:t>муниципальной программы и (или) целей социально-экономического развития муниципального образования город-курорт Геленджик, не относящихся к муниципальным программам</w:t>
      </w:r>
      <w:r w:rsidR="002930CD" w:rsidRPr="00C22469">
        <w:rPr>
          <w:rFonts w:ascii="Times New Roman" w:hAnsi="Times New Roman" w:cs="Times New Roman"/>
          <w:sz w:val="28"/>
          <w:szCs w:val="28"/>
        </w:rPr>
        <w:t xml:space="preserve">, включающий </w:t>
      </w:r>
      <w:r w:rsidR="008255A7">
        <w:rPr>
          <w:rFonts w:ascii="Times New Roman" w:hAnsi="Times New Roman" w:cs="Times New Roman"/>
          <w:sz w:val="28"/>
          <w:szCs w:val="28"/>
        </w:rPr>
        <w:t xml:space="preserve">в себя </w:t>
      </w:r>
      <w:r w:rsidR="002930CD" w:rsidRPr="00C22469">
        <w:rPr>
          <w:rFonts w:ascii="Times New Roman" w:hAnsi="Times New Roman" w:cs="Times New Roman"/>
          <w:sz w:val="28"/>
          <w:szCs w:val="28"/>
        </w:rPr>
        <w:t xml:space="preserve">сравнение объемов расходов бюджета </w:t>
      </w:r>
      <w:r w:rsidR="00514FD2" w:rsidRPr="00C2246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14FD2">
        <w:rPr>
          <w:rFonts w:ascii="Times New Roman" w:hAnsi="Times New Roman" w:cs="Times New Roman"/>
          <w:sz w:val="28"/>
          <w:szCs w:val="28"/>
        </w:rPr>
        <w:t xml:space="preserve"> </w:t>
      </w:r>
      <w:r w:rsidR="008255A7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2930CD" w:rsidRPr="00C22469">
        <w:rPr>
          <w:rFonts w:ascii="Times New Roman" w:hAnsi="Times New Roman" w:cs="Times New Roman"/>
          <w:sz w:val="28"/>
          <w:szCs w:val="28"/>
        </w:rPr>
        <w:t>в случае применения альтернативных механ</w:t>
      </w:r>
      <w:r w:rsidR="00A012B5">
        <w:rPr>
          <w:rFonts w:ascii="Times New Roman" w:hAnsi="Times New Roman" w:cs="Times New Roman"/>
          <w:sz w:val="28"/>
          <w:szCs w:val="28"/>
        </w:rPr>
        <w:t>измов достижения</w:t>
      </w:r>
      <w:proofErr w:type="gramEnd"/>
      <w:r w:rsidR="00A012B5">
        <w:rPr>
          <w:rFonts w:ascii="Times New Roman" w:hAnsi="Times New Roman" w:cs="Times New Roman"/>
          <w:sz w:val="28"/>
          <w:szCs w:val="28"/>
        </w:rPr>
        <w:t xml:space="preserve"> целей </w:t>
      </w:r>
      <w:r w:rsidR="00A012B5" w:rsidRPr="009A7AA9">
        <w:rPr>
          <w:rFonts w:ascii="Times New Roman" w:hAnsi="Times New Roman" w:cs="Times New Roman"/>
          <w:sz w:val="28"/>
          <w:szCs w:val="28"/>
        </w:rPr>
        <w:t>муниципальной программы и (или) целей социально-экономического развития муниципального образования город-курорт Геленджик, не относящихся к муниципальным программам</w:t>
      </w:r>
      <w:r w:rsidR="00A012B5">
        <w:rPr>
          <w:rFonts w:ascii="Times New Roman" w:hAnsi="Times New Roman" w:cs="Times New Roman"/>
          <w:sz w:val="28"/>
          <w:szCs w:val="28"/>
        </w:rPr>
        <w:t xml:space="preserve"> и объемов</w:t>
      </w:r>
      <w:r w:rsidR="002930CD" w:rsidRPr="00C22469">
        <w:rPr>
          <w:rFonts w:ascii="Times New Roman" w:hAnsi="Times New Roman" w:cs="Times New Roman"/>
          <w:sz w:val="28"/>
          <w:szCs w:val="28"/>
        </w:rPr>
        <w:t xml:space="preserve"> предоставленных льгот (расчет прироста показателя (индикатора) достижения целей на 1 рубль налоговых расходов и </w:t>
      </w:r>
      <w:r w:rsidR="006E4AB5">
        <w:rPr>
          <w:rFonts w:ascii="Times New Roman" w:hAnsi="Times New Roman" w:cs="Times New Roman"/>
          <w:sz w:val="28"/>
          <w:szCs w:val="28"/>
        </w:rPr>
        <w:t xml:space="preserve">прирост того же показателя (индикатора) </w:t>
      </w:r>
      <w:r w:rsidR="002930CD" w:rsidRPr="00C22469">
        <w:rPr>
          <w:rFonts w:ascii="Times New Roman" w:hAnsi="Times New Roman" w:cs="Times New Roman"/>
          <w:sz w:val="28"/>
          <w:szCs w:val="28"/>
        </w:rPr>
        <w:t>на 1 рубль расходов бюджета в случае применения альтернативных механизмов).</w:t>
      </w:r>
    </w:p>
    <w:p w:rsidR="009A7AA9" w:rsidRDefault="002930CD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2.</w:t>
      </w:r>
      <w:r w:rsidR="002F3AA8">
        <w:rPr>
          <w:rFonts w:ascii="Times New Roman" w:hAnsi="Times New Roman" w:cs="Times New Roman"/>
          <w:sz w:val="28"/>
          <w:szCs w:val="28"/>
        </w:rPr>
        <w:t>8</w:t>
      </w:r>
      <w:r w:rsidR="00C22469" w:rsidRPr="009A7AA9">
        <w:rPr>
          <w:rFonts w:ascii="Times New Roman" w:hAnsi="Times New Roman" w:cs="Times New Roman"/>
          <w:sz w:val="28"/>
          <w:szCs w:val="28"/>
        </w:rPr>
        <w:t>.</w:t>
      </w:r>
      <w:r w:rsidR="00B41478">
        <w:rPr>
          <w:rFonts w:ascii="Times New Roman" w:hAnsi="Times New Roman" w:cs="Times New Roman"/>
          <w:sz w:val="28"/>
          <w:szCs w:val="28"/>
        </w:rPr>
        <w:t xml:space="preserve">В </w:t>
      </w:r>
      <w:r w:rsidR="00775377" w:rsidRPr="009A7AA9">
        <w:rPr>
          <w:rFonts w:ascii="Times New Roman" w:hAnsi="Times New Roman" w:cs="Times New Roman"/>
          <w:sz w:val="28"/>
          <w:szCs w:val="28"/>
        </w:rPr>
        <w:t xml:space="preserve">качестве альтернативных механизмов достижения целей </w:t>
      </w:r>
      <w:r w:rsidR="00F14DEB" w:rsidRPr="009A7AA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75377" w:rsidRPr="009A7AA9">
        <w:rPr>
          <w:rFonts w:ascii="Times New Roman" w:hAnsi="Times New Roman" w:cs="Times New Roman"/>
          <w:sz w:val="28"/>
          <w:szCs w:val="28"/>
        </w:rPr>
        <w:t>программы и (ил</w:t>
      </w:r>
      <w:r w:rsidR="00F14DEB" w:rsidRPr="009A7AA9">
        <w:rPr>
          <w:rFonts w:ascii="Times New Roman" w:hAnsi="Times New Roman" w:cs="Times New Roman"/>
          <w:sz w:val="28"/>
          <w:szCs w:val="28"/>
        </w:rPr>
        <w:t>и) целей социально-экономического</w:t>
      </w:r>
      <w:r w:rsidR="00775377" w:rsidRPr="009A7AA9">
        <w:rPr>
          <w:rFonts w:ascii="Times New Roman" w:hAnsi="Times New Roman" w:cs="Times New Roman"/>
          <w:sz w:val="28"/>
          <w:szCs w:val="28"/>
        </w:rPr>
        <w:t xml:space="preserve"> </w:t>
      </w:r>
      <w:r w:rsidR="00F14DEB" w:rsidRPr="009A7AA9">
        <w:rPr>
          <w:rFonts w:ascii="Times New Roman" w:hAnsi="Times New Roman" w:cs="Times New Roman"/>
          <w:sz w:val="28"/>
          <w:szCs w:val="28"/>
        </w:rPr>
        <w:t>развития муниципального образования город-курорт Геленджик</w:t>
      </w:r>
      <w:r w:rsidR="00775377" w:rsidRPr="009A7AA9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F14DEB" w:rsidRPr="009A7AA9">
        <w:rPr>
          <w:rFonts w:ascii="Times New Roman" w:hAnsi="Times New Roman" w:cs="Times New Roman"/>
          <w:sz w:val="28"/>
          <w:szCs w:val="28"/>
        </w:rPr>
        <w:t>муниципальным</w:t>
      </w:r>
      <w:r w:rsidR="00775377" w:rsidRPr="009A7AA9">
        <w:rPr>
          <w:rFonts w:ascii="Times New Roman" w:hAnsi="Times New Roman" w:cs="Times New Roman"/>
          <w:sz w:val="28"/>
          <w:szCs w:val="28"/>
        </w:rPr>
        <w:t xml:space="preserve"> программам, могут учитываться, в том числе:</w:t>
      </w:r>
    </w:p>
    <w:p w:rsidR="009A7AA9" w:rsidRPr="009A7AA9" w:rsidRDefault="008255A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775377" w:rsidRPr="009A7AA9">
        <w:rPr>
          <w:rFonts w:ascii="Times New Roman" w:hAnsi="Times New Roman" w:cs="Times New Roman"/>
          <w:sz w:val="28"/>
          <w:szCs w:val="28"/>
        </w:rPr>
        <w:t xml:space="preserve">субсидии или иные формы непосредственной финансовой поддержки плательщиков, имеющих право на льготы, за счет средств </w:t>
      </w:r>
      <w:r w:rsidR="00F14DEB" w:rsidRPr="009A7AA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75377" w:rsidRPr="009A7AA9">
        <w:rPr>
          <w:rFonts w:ascii="Times New Roman" w:hAnsi="Times New Roman" w:cs="Times New Roman"/>
          <w:sz w:val="28"/>
          <w:szCs w:val="28"/>
        </w:rPr>
        <w:t>бюджета;</w:t>
      </w:r>
    </w:p>
    <w:p w:rsidR="009A7AA9" w:rsidRPr="009A7AA9" w:rsidRDefault="008255A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930CD" w:rsidRPr="009A7AA9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 по обязательствам плательщиков, имеющих право на льготы; </w:t>
      </w:r>
    </w:p>
    <w:p w:rsidR="0006569A" w:rsidRDefault="00823AD2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775377" w:rsidRPr="009A7AA9">
        <w:rPr>
          <w:rFonts w:ascii="Times New Roman" w:hAnsi="Times New Roman" w:cs="Times New Roman"/>
          <w:sz w:val="28"/>
          <w:szCs w:val="28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  <w:bookmarkStart w:id="3" w:name="P102"/>
      <w:bookmarkEnd w:id="3"/>
    </w:p>
    <w:p w:rsidR="00E43586" w:rsidRDefault="00775377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2</w:t>
      </w:r>
      <w:r w:rsidR="00A5123B">
        <w:rPr>
          <w:rFonts w:ascii="Times New Roman" w:hAnsi="Times New Roman" w:cs="Times New Roman"/>
          <w:sz w:val="28"/>
          <w:szCs w:val="28"/>
        </w:rPr>
        <w:t>.</w:t>
      </w:r>
      <w:r w:rsidR="002F3AA8">
        <w:rPr>
          <w:rFonts w:ascii="Times New Roman" w:hAnsi="Times New Roman" w:cs="Times New Roman"/>
          <w:sz w:val="28"/>
          <w:szCs w:val="28"/>
        </w:rPr>
        <w:t>9</w:t>
      </w:r>
      <w:r w:rsidR="00B41478">
        <w:rPr>
          <w:rFonts w:ascii="Times New Roman" w:hAnsi="Times New Roman" w:cs="Times New Roman"/>
          <w:sz w:val="28"/>
          <w:szCs w:val="28"/>
        </w:rPr>
        <w:t>.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По </w:t>
      </w:r>
      <w:r w:rsidR="00D0743A">
        <w:rPr>
          <w:rFonts w:ascii="Times New Roman" w:hAnsi="Times New Roman" w:cs="Times New Roman"/>
          <w:sz w:val="28"/>
          <w:szCs w:val="28"/>
        </w:rPr>
        <w:t>итогам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 оценки эффективности налоговых расходов </w:t>
      </w:r>
      <w:r w:rsidR="00B67AE0" w:rsidRPr="009A7A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67AE0"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2930CD" w:rsidRPr="009A7AA9">
        <w:rPr>
          <w:rFonts w:ascii="Times New Roman" w:hAnsi="Times New Roman" w:cs="Times New Roman"/>
          <w:sz w:val="28"/>
          <w:szCs w:val="28"/>
        </w:rPr>
        <w:t>куратор</w:t>
      </w:r>
      <w:r w:rsidR="001218E8">
        <w:rPr>
          <w:rFonts w:ascii="Times New Roman" w:hAnsi="Times New Roman" w:cs="Times New Roman"/>
          <w:sz w:val="28"/>
          <w:szCs w:val="28"/>
        </w:rPr>
        <w:t>ы налоговых</w:t>
      </w:r>
      <w:r w:rsidR="003800F6">
        <w:rPr>
          <w:rFonts w:ascii="Times New Roman" w:hAnsi="Times New Roman" w:cs="Times New Roman"/>
          <w:sz w:val="28"/>
          <w:szCs w:val="28"/>
        </w:rPr>
        <w:t xml:space="preserve"> расходов формулиру</w:t>
      </w:r>
      <w:r w:rsidR="001218E8">
        <w:rPr>
          <w:rFonts w:ascii="Times New Roman" w:hAnsi="Times New Roman" w:cs="Times New Roman"/>
          <w:sz w:val="28"/>
          <w:szCs w:val="28"/>
        </w:rPr>
        <w:t>ю</w:t>
      </w:r>
      <w:r w:rsidR="002930CD" w:rsidRPr="009A7AA9">
        <w:rPr>
          <w:rFonts w:ascii="Times New Roman" w:hAnsi="Times New Roman" w:cs="Times New Roman"/>
          <w:sz w:val="28"/>
          <w:szCs w:val="28"/>
        </w:rPr>
        <w:t>т вывод</w:t>
      </w:r>
      <w:r w:rsidR="00E43586">
        <w:rPr>
          <w:rFonts w:ascii="Times New Roman" w:hAnsi="Times New Roman" w:cs="Times New Roman"/>
          <w:sz w:val="28"/>
          <w:szCs w:val="28"/>
        </w:rPr>
        <w:t>ы:</w:t>
      </w:r>
    </w:p>
    <w:p w:rsidR="00E43586" w:rsidRDefault="008156B1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67AE0">
        <w:rPr>
          <w:rFonts w:ascii="Times New Roman" w:hAnsi="Times New Roman" w:cs="Times New Roman"/>
          <w:sz w:val="28"/>
          <w:szCs w:val="28"/>
        </w:rPr>
        <w:t xml:space="preserve">о </w:t>
      </w:r>
      <w:r w:rsidR="00E43586">
        <w:rPr>
          <w:rFonts w:ascii="Times New Roman" w:hAnsi="Times New Roman" w:cs="Times New Roman"/>
          <w:sz w:val="28"/>
          <w:szCs w:val="28"/>
        </w:rPr>
        <w:t xml:space="preserve">достижении целевых характеристик, 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вкладе налоговых расходов </w:t>
      </w:r>
      <w:r w:rsidR="00B67AE0" w:rsidRPr="009A7A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67AE0"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в достижение целей </w:t>
      </w:r>
      <w:r w:rsidR="001218E8">
        <w:rPr>
          <w:rFonts w:ascii="Times New Roman" w:hAnsi="Times New Roman" w:cs="Times New Roman"/>
          <w:sz w:val="28"/>
          <w:szCs w:val="28"/>
        </w:rPr>
        <w:t>муниципальных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программ и (ил</w:t>
      </w:r>
      <w:r w:rsidR="001218E8">
        <w:rPr>
          <w:rFonts w:ascii="Times New Roman" w:hAnsi="Times New Roman" w:cs="Times New Roman"/>
          <w:sz w:val="28"/>
          <w:szCs w:val="28"/>
        </w:rPr>
        <w:t>и) целей социально-экономического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</w:t>
      </w:r>
      <w:r w:rsidR="001218E8">
        <w:rPr>
          <w:rFonts w:ascii="Times New Roman" w:hAnsi="Times New Roman" w:cs="Times New Roman"/>
          <w:sz w:val="28"/>
          <w:szCs w:val="28"/>
        </w:rPr>
        <w:t>развития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</w:t>
      </w:r>
      <w:r w:rsidR="001218E8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1218E8">
        <w:rPr>
          <w:rFonts w:ascii="Times New Roman" w:hAnsi="Times New Roman" w:cs="Times New Roman"/>
          <w:sz w:val="28"/>
          <w:szCs w:val="28"/>
        </w:rPr>
        <w:t>муниципальным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="00E43586">
        <w:rPr>
          <w:rFonts w:ascii="Times New Roman" w:hAnsi="Times New Roman" w:cs="Times New Roman"/>
          <w:sz w:val="28"/>
          <w:szCs w:val="28"/>
        </w:rPr>
        <w:t>;</w:t>
      </w:r>
    </w:p>
    <w:p w:rsidR="00E43586" w:rsidRDefault="008156B1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67AE0">
        <w:rPr>
          <w:rFonts w:ascii="Times New Roman" w:hAnsi="Times New Roman" w:cs="Times New Roman"/>
          <w:sz w:val="28"/>
          <w:szCs w:val="28"/>
        </w:rPr>
        <w:t xml:space="preserve">о 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наличии или </w:t>
      </w:r>
      <w:r w:rsidR="00B67AE0">
        <w:rPr>
          <w:rFonts w:ascii="Times New Roman" w:hAnsi="Times New Roman" w:cs="Times New Roman"/>
          <w:sz w:val="28"/>
          <w:szCs w:val="28"/>
        </w:rPr>
        <w:t xml:space="preserve">об </w:t>
      </w:r>
      <w:r w:rsidR="001218E8">
        <w:rPr>
          <w:rFonts w:ascii="Times New Roman" w:hAnsi="Times New Roman" w:cs="Times New Roman"/>
          <w:sz w:val="28"/>
          <w:szCs w:val="28"/>
        </w:rPr>
        <w:t xml:space="preserve">отсутствии более результативных 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альтернативных механизмов достижения целей </w:t>
      </w:r>
      <w:r w:rsidR="001218E8">
        <w:rPr>
          <w:rFonts w:ascii="Times New Roman" w:hAnsi="Times New Roman" w:cs="Times New Roman"/>
          <w:sz w:val="28"/>
          <w:szCs w:val="28"/>
        </w:rPr>
        <w:t>муниципальных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программ и (или)</w:t>
      </w:r>
      <w:r w:rsidR="001218E8">
        <w:rPr>
          <w:rFonts w:ascii="Times New Roman" w:hAnsi="Times New Roman" w:cs="Times New Roman"/>
          <w:sz w:val="28"/>
          <w:szCs w:val="28"/>
        </w:rPr>
        <w:t xml:space="preserve"> целей социально-экономического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</w:t>
      </w:r>
      <w:r w:rsidR="001218E8">
        <w:rPr>
          <w:rFonts w:ascii="Times New Roman" w:hAnsi="Times New Roman" w:cs="Times New Roman"/>
          <w:sz w:val="28"/>
          <w:szCs w:val="28"/>
        </w:rPr>
        <w:t>развития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 w:rsidR="001218E8">
        <w:rPr>
          <w:rFonts w:ascii="Times New Roman" w:hAnsi="Times New Roman" w:cs="Times New Roman"/>
          <w:sz w:val="28"/>
          <w:szCs w:val="28"/>
        </w:rPr>
        <w:t>муниципальным</w:t>
      </w:r>
      <w:r w:rsidR="001218E8" w:rsidRPr="001218E8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="00E43586">
        <w:rPr>
          <w:rFonts w:ascii="Times New Roman" w:hAnsi="Times New Roman" w:cs="Times New Roman"/>
          <w:sz w:val="28"/>
          <w:szCs w:val="28"/>
        </w:rPr>
        <w:t>;</w:t>
      </w:r>
    </w:p>
    <w:p w:rsidR="00A5123B" w:rsidRPr="009A7AA9" w:rsidRDefault="00A5123B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3AA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123B">
        <w:rPr>
          <w:rFonts w:ascii="Times New Roman" w:hAnsi="Times New Roman" w:cs="Times New Roman"/>
          <w:sz w:val="28"/>
          <w:szCs w:val="28"/>
        </w:rPr>
        <w:t xml:space="preserve">В случае несоответствия налоговых расходов муниципального образования город-курорт Геленджик хотя бы одному из критериев, указанных в настоящем Порядке, налоговые расходы муниципального образования </w:t>
      </w:r>
      <w:r w:rsidR="00895CC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5123B">
        <w:rPr>
          <w:rFonts w:ascii="Times New Roman" w:hAnsi="Times New Roman" w:cs="Times New Roman"/>
          <w:sz w:val="28"/>
          <w:szCs w:val="28"/>
        </w:rPr>
        <w:t>город-курорт Геленджик признаются неэффективными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7AA9" w:rsidRDefault="002930CD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3800F6">
        <w:rPr>
          <w:rFonts w:ascii="Times New Roman" w:hAnsi="Times New Roman" w:cs="Times New Roman"/>
          <w:sz w:val="28"/>
          <w:szCs w:val="28"/>
        </w:rPr>
        <w:t xml:space="preserve">и рекомендации по результатам </w:t>
      </w:r>
      <w:r w:rsidRPr="009A7AA9">
        <w:rPr>
          <w:rFonts w:ascii="Times New Roman" w:hAnsi="Times New Roman" w:cs="Times New Roman"/>
          <w:sz w:val="28"/>
          <w:szCs w:val="28"/>
        </w:rPr>
        <w:t>оценки эффективности налоговых расходов муниципального образования</w:t>
      </w:r>
      <w:r w:rsidR="009A7AA9" w:rsidRPr="009A7AA9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9A7AA9">
        <w:rPr>
          <w:rFonts w:ascii="Times New Roman" w:hAnsi="Times New Roman" w:cs="Times New Roman"/>
          <w:sz w:val="28"/>
          <w:szCs w:val="28"/>
        </w:rPr>
        <w:t xml:space="preserve"> направляются кураторами</w:t>
      </w:r>
      <w:r w:rsidR="009A7AA9" w:rsidRPr="009A7AA9">
        <w:rPr>
          <w:rFonts w:ascii="Times New Roman" w:hAnsi="Times New Roman" w:cs="Times New Roman"/>
          <w:sz w:val="28"/>
          <w:szCs w:val="28"/>
        </w:rPr>
        <w:t xml:space="preserve"> налоговых расходов в финансовое</w:t>
      </w:r>
      <w:r w:rsidRPr="009A7AA9">
        <w:rPr>
          <w:rFonts w:ascii="Times New Roman" w:hAnsi="Times New Roman" w:cs="Times New Roman"/>
          <w:sz w:val="28"/>
          <w:szCs w:val="28"/>
        </w:rPr>
        <w:t xml:space="preserve"> </w:t>
      </w:r>
      <w:r w:rsidR="009A7AA9" w:rsidRPr="009A7AA9">
        <w:rPr>
          <w:rFonts w:ascii="Times New Roman" w:hAnsi="Times New Roman" w:cs="Times New Roman"/>
          <w:sz w:val="28"/>
          <w:szCs w:val="28"/>
        </w:rPr>
        <w:t>управление</w:t>
      </w:r>
      <w:r w:rsidRPr="009A7AA9">
        <w:rPr>
          <w:rFonts w:ascii="Times New Roman" w:hAnsi="Times New Roman" w:cs="Times New Roman"/>
          <w:sz w:val="28"/>
          <w:szCs w:val="28"/>
        </w:rPr>
        <w:t xml:space="preserve"> </w:t>
      </w:r>
      <w:r w:rsidR="003800F6">
        <w:rPr>
          <w:rFonts w:ascii="Times New Roman" w:hAnsi="Times New Roman" w:cs="Times New Roman"/>
          <w:sz w:val="28"/>
          <w:szCs w:val="28"/>
        </w:rPr>
        <w:t>не позднее 1 ав</w:t>
      </w:r>
      <w:r w:rsidR="00665DB7">
        <w:rPr>
          <w:rFonts w:ascii="Times New Roman" w:hAnsi="Times New Roman" w:cs="Times New Roman"/>
          <w:sz w:val="28"/>
          <w:szCs w:val="28"/>
        </w:rPr>
        <w:t>густа текущего финансового года</w:t>
      </w:r>
      <w:r w:rsidR="003800F6">
        <w:rPr>
          <w:rFonts w:ascii="Times New Roman" w:hAnsi="Times New Roman" w:cs="Times New Roman"/>
          <w:sz w:val="28"/>
          <w:szCs w:val="28"/>
        </w:rPr>
        <w:t xml:space="preserve"> </w:t>
      </w:r>
      <w:r w:rsidRPr="009A7AA9">
        <w:rPr>
          <w:rFonts w:ascii="Times New Roman" w:hAnsi="Times New Roman" w:cs="Times New Roman"/>
          <w:sz w:val="28"/>
          <w:szCs w:val="28"/>
        </w:rPr>
        <w:t>для обобщения.</w:t>
      </w:r>
    </w:p>
    <w:p w:rsidR="00B30B85" w:rsidRPr="003A2377" w:rsidRDefault="00A5123B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3AA8">
        <w:rPr>
          <w:rFonts w:ascii="Times New Roman" w:hAnsi="Times New Roman" w:cs="Times New Roman"/>
          <w:sz w:val="28"/>
          <w:szCs w:val="28"/>
        </w:rPr>
        <w:t>11</w:t>
      </w:r>
      <w:r w:rsidR="005272B1">
        <w:rPr>
          <w:rFonts w:ascii="Times New Roman" w:hAnsi="Times New Roman" w:cs="Times New Roman"/>
          <w:sz w:val="28"/>
          <w:szCs w:val="28"/>
        </w:rPr>
        <w:t>.</w:t>
      </w:r>
      <w:r w:rsidR="003A2377">
        <w:rPr>
          <w:rFonts w:ascii="Times New Roman" w:hAnsi="Times New Roman" w:cs="Times New Roman"/>
          <w:sz w:val="28"/>
          <w:szCs w:val="28"/>
        </w:rPr>
        <w:t>Ф</w:t>
      </w:r>
      <w:r w:rsidR="00D316E4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5272B1">
        <w:rPr>
          <w:rFonts w:ascii="Times New Roman" w:hAnsi="Times New Roman" w:cs="Times New Roman"/>
          <w:sz w:val="28"/>
          <w:szCs w:val="28"/>
        </w:rPr>
        <w:t>обобщает результаты оценки</w:t>
      </w:r>
      <w:r w:rsidR="00D316E4">
        <w:rPr>
          <w:rFonts w:ascii="Times New Roman" w:hAnsi="Times New Roman" w:cs="Times New Roman"/>
          <w:sz w:val="28"/>
          <w:szCs w:val="28"/>
        </w:rPr>
        <w:t xml:space="preserve"> эффективности налоговых расходов </w:t>
      </w:r>
      <w:r w:rsidR="005272B1">
        <w:rPr>
          <w:rFonts w:ascii="Times New Roman" w:hAnsi="Times New Roman" w:cs="Times New Roman"/>
          <w:sz w:val="28"/>
          <w:szCs w:val="28"/>
        </w:rPr>
        <w:t xml:space="preserve">и </w:t>
      </w:r>
      <w:r w:rsidR="00354AD1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665DB7">
        <w:rPr>
          <w:rFonts w:ascii="Times New Roman" w:hAnsi="Times New Roman" w:cs="Times New Roman"/>
          <w:sz w:val="28"/>
          <w:szCs w:val="28"/>
        </w:rPr>
        <w:t xml:space="preserve">их </w:t>
      </w:r>
      <w:r w:rsidR="00354AD1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  <w:r w:rsidR="00895CC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54AD1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A0774E">
        <w:rPr>
          <w:rFonts w:ascii="Times New Roman" w:hAnsi="Times New Roman" w:cs="Times New Roman"/>
          <w:sz w:val="28"/>
          <w:szCs w:val="28"/>
        </w:rPr>
        <w:t xml:space="preserve"> до 1</w:t>
      </w:r>
      <w:r w:rsidR="00B61E9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3A2377">
        <w:rPr>
          <w:rFonts w:ascii="Times New Roman" w:hAnsi="Times New Roman" w:cs="Times New Roman"/>
          <w:sz w:val="28"/>
          <w:szCs w:val="28"/>
        </w:rPr>
        <w:t xml:space="preserve"> </w:t>
      </w:r>
      <w:r w:rsidR="003A2377" w:rsidRP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текущего финансового года</w:t>
      </w:r>
      <w:r w:rsidR="00354AD1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.</w:t>
      </w:r>
    </w:p>
    <w:p w:rsidR="002930CD" w:rsidRDefault="002930CD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Результаты оценки налоговых расходов муниципального образования</w:t>
      </w:r>
      <w:r w:rsidR="003800F6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9A7AA9">
        <w:rPr>
          <w:rFonts w:ascii="Times New Roman" w:hAnsi="Times New Roman" w:cs="Times New Roman"/>
          <w:sz w:val="28"/>
          <w:szCs w:val="28"/>
        </w:rPr>
        <w:t xml:space="preserve"> учитываются при формировании основных нап</w:t>
      </w:r>
      <w:r w:rsidR="003800F6">
        <w:rPr>
          <w:rFonts w:ascii="Times New Roman" w:hAnsi="Times New Roman" w:cs="Times New Roman"/>
          <w:sz w:val="28"/>
          <w:szCs w:val="28"/>
        </w:rPr>
        <w:t>равлений бюджетной и</w:t>
      </w:r>
      <w:r w:rsidR="00C538DE" w:rsidRPr="009A7AA9">
        <w:rPr>
          <w:rFonts w:ascii="Times New Roman" w:hAnsi="Times New Roman" w:cs="Times New Roman"/>
          <w:sz w:val="28"/>
          <w:szCs w:val="28"/>
        </w:rPr>
        <w:t xml:space="preserve"> налоговой </w:t>
      </w:r>
      <w:r w:rsidRPr="009A7AA9">
        <w:rPr>
          <w:rFonts w:ascii="Times New Roman" w:hAnsi="Times New Roman" w:cs="Times New Roman"/>
          <w:sz w:val="28"/>
          <w:szCs w:val="28"/>
        </w:rPr>
        <w:t>политики муниципального образования</w:t>
      </w:r>
      <w:r w:rsidR="008156B1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Pr="009A7AA9">
        <w:rPr>
          <w:rFonts w:ascii="Times New Roman" w:hAnsi="Times New Roman" w:cs="Times New Roman"/>
          <w:sz w:val="28"/>
          <w:szCs w:val="28"/>
        </w:rPr>
        <w:t>, а также при проведении оценки эффективности реализации муниципальных программ.</w:t>
      </w:r>
    </w:p>
    <w:p w:rsidR="005D0144" w:rsidRDefault="00A5123B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3AA8">
        <w:rPr>
          <w:rFonts w:ascii="Times New Roman" w:hAnsi="Times New Roman" w:cs="Times New Roman"/>
          <w:sz w:val="28"/>
          <w:szCs w:val="28"/>
        </w:rPr>
        <w:t>12</w:t>
      </w:r>
      <w:r w:rsidR="00E23672">
        <w:rPr>
          <w:rFonts w:ascii="Times New Roman" w:hAnsi="Times New Roman" w:cs="Times New Roman"/>
          <w:sz w:val="28"/>
          <w:szCs w:val="28"/>
        </w:rPr>
        <w:t>.</w:t>
      </w:r>
      <w:r w:rsid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r w:rsidR="003A2377" w:rsidRP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езультаты оценки эффективности налоговых расходов </w:t>
      </w:r>
      <w:r w:rsid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муниципального образования город-курорт Геленджик</w:t>
      </w:r>
      <w:r w:rsidR="003A2377" w:rsidRP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размещаются на официальном сайте финансового управления </w:t>
      </w:r>
      <w:r w:rsid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fingelen</w:t>
      </w:r>
      <w:r w:rsidR="005E0C61" w:rsidRP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org</w:t>
      </w:r>
      <w:r w:rsidR="005E0C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3A2377" w:rsidRP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информаци</w:t>
      </w:r>
      <w:r w:rsidR="008B110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онно-телекоммуникационной сети «Интернет»</w:t>
      </w:r>
      <w:r w:rsidR="003A2377" w:rsidRPr="003A237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FC6325" w:rsidRDefault="00FC6325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FC6325" w:rsidRPr="00322CC8" w:rsidRDefault="00FC6325" w:rsidP="00FC6325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377" w:rsidRPr="009A7AA9" w:rsidRDefault="002930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930CD" w:rsidRPr="009A7AA9" w:rsidRDefault="002930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A7AA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22CC8" w:rsidRDefault="009A7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Геленджик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7B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9405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930CD" w:rsidRPr="009A7AA9">
        <w:rPr>
          <w:rFonts w:ascii="Times New Roman" w:hAnsi="Times New Roman" w:cs="Times New Roman"/>
          <w:sz w:val="28"/>
          <w:szCs w:val="28"/>
        </w:rPr>
        <w:t xml:space="preserve">  </w:t>
      </w:r>
      <w:r w:rsidR="0079405D">
        <w:rPr>
          <w:rFonts w:ascii="Times New Roman" w:hAnsi="Times New Roman" w:cs="Times New Roman"/>
          <w:sz w:val="28"/>
          <w:szCs w:val="28"/>
        </w:rPr>
        <w:t xml:space="preserve">Е.К. </w:t>
      </w:r>
      <w:proofErr w:type="spellStart"/>
      <w:r w:rsidR="0079405D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322CC8" w:rsidRDefault="00322CC8" w:rsidP="00322CC8">
      <w:pPr>
        <w:pStyle w:val="ConsPlusNormal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22CC8" w:rsidRDefault="00322CC8" w:rsidP="00322CC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 порядку налоговых расходов </w:t>
      </w:r>
    </w:p>
    <w:p w:rsidR="00322CC8" w:rsidRDefault="00322CC8" w:rsidP="00322CC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муниципального образования </w:t>
      </w:r>
    </w:p>
    <w:p w:rsidR="00322CC8" w:rsidRDefault="00322CC8" w:rsidP="00322CC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город-курорт Геленджик </w:t>
      </w:r>
    </w:p>
    <w:p w:rsidR="00FC6325" w:rsidRDefault="00322CC8" w:rsidP="00322CC8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22C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2CC8" w:rsidRPr="00322CC8" w:rsidRDefault="00322CC8" w:rsidP="00322CC8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322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322CC8" w:rsidRPr="00F93A69" w:rsidRDefault="00322CC8" w:rsidP="00322C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P153"/>
      <w:bookmarkEnd w:id="4"/>
      <w:r w:rsidRPr="00F93A69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322CC8" w:rsidRPr="00F93A69" w:rsidRDefault="00322CC8" w:rsidP="00322C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показателей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оценки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Pr="00F93A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расходов</w:t>
      </w:r>
    </w:p>
    <w:p w:rsidR="00322CC8" w:rsidRPr="00F93A69" w:rsidRDefault="00322CC8" w:rsidP="00322C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93A69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</w:t>
      </w:r>
    </w:p>
    <w:p w:rsidR="00322CC8" w:rsidRPr="00F54DAC" w:rsidRDefault="00322CC8" w:rsidP="00322CC8">
      <w:pPr>
        <w:pStyle w:val="ConsPlusNormal"/>
        <w:jc w:val="both"/>
        <w:rPr>
          <w:sz w:val="10"/>
          <w:szCs w:val="10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3152"/>
      </w:tblGrid>
      <w:tr w:rsidR="00322CC8" w:rsidRPr="00B02C99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954" w:type="dxa"/>
          </w:tcPr>
          <w:p w:rsidR="00322CC8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Представляемая информация</w:t>
            </w:r>
          </w:p>
        </w:tc>
        <w:tc>
          <w:tcPr>
            <w:tcW w:w="3152" w:type="dxa"/>
          </w:tcPr>
          <w:p w:rsidR="00322CC8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</w:tbl>
    <w:p w:rsidR="00322CC8" w:rsidRPr="00ED0C95" w:rsidRDefault="00322CC8" w:rsidP="00A93DA5">
      <w:pPr>
        <w:spacing w:line="235" w:lineRule="auto"/>
        <w:rPr>
          <w:sz w:val="2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954"/>
        <w:gridCol w:w="3152"/>
      </w:tblGrid>
      <w:tr w:rsidR="00322CC8" w:rsidTr="00444F64">
        <w:trPr>
          <w:trHeight w:val="167"/>
          <w:tblHeader/>
        </w:trPr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22CC8" w:rsidTr="00444F64">
        <w:tc>
          <w:tcPr>
            <w:tcW w:w="9735" w:type="dxa"/>
            <w:gridSpan w:val="3"/>
          </w:tcPr>
          <w:p w:rsidR="00322CC8" w:rsidRDefault="00322CC8" w:rsidP="00A93DA5">
            <w:pPr>
              <w:pStyle w:val="ConsPlusNormal"/>
              <w:numPr>
                <w:ilvl w:val="0"/>
                <w:numId w:val="1"/>
              </w:numPr>
              <w:spacing w:line="235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характеристики налоговых расходов </w:t>
            </w:r>
            <w:proofErr w:type="gramStart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 (далее - налоговые расходы)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правовые акты муниципального образования город-курорт Геленджик, которыми предусматриваются налоговые льготы, освобождения и иные преференции по налогам 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налоговых расходов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 город-курорт Геленджик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 город-курорт Геленджик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налоговых расходов </w:t>
            </w:r>
          </w:p>
        </w:tc>
      </w:tr>
      <w:tr w:rsidR="00322CC8" w:rsidTr="00A93DA5">
        <w:trPr>
          <w:trHeight w:val="337"/>
        </w:trPr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Даты начала действия предоставленных нормативными правовыми актами муниципального образования город-курорт Геленджик прав на налоговые льготы, освобождения и иные преференции по налогам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актами муниципального образования город-курорт Геленджик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  <w:tcBorders>
              <w:bottom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 город-курорт Геленджик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C8" w:rsidRPr="00177AD4" w:rsidRDefault="00322CC8" w:rsidP="00A93DA5">
            <w:pPr>
              <w:pStyle w:val="ConsPlusNormal"/>
              <w:pBdr>
                <w:left w:val="single" w:sz="4" w:space="4" w:color="auto"/>
              </w:pBd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Целевые</w:t>
            </w:r>
            <w:r w:rsidRPr="00177AD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характеристики налоговых расходов </w:t>
            </w:r>
            <w:proofErr w:type="gramStart"/>
            <w:r w:rsidRPr="00177A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22CC8" w:rsidRPr="00B02C99" w:rsidRDefault="00322CC8" w:rsidP="00A93DA5">
            <w:pPr>
              <w:pStyle w:val="ConsPlusNormal"/>
              <w:pBdr>
                <w:left w:val="single" w:sz="4" w:space="4" w:color="auto"/>
              </w:pBd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AD4">
              <w:rPr>
                <w:rFonts w:ascii="Times New Roman" w:hAnsi="Times New Roman" w:cs="Times New Roman"/>
                <w:sz w:val="28"/>
                <w:szCs w:val="28"/>
              </w:rPr>
              <w:t>образования город-курорт Геленджик (далее - налоговые расходы)</w:t>
            </w:r>
          </w:p>
        </w:tc>
      </w:tr>
      <w:tr w:rsidR="00322CC8" w:rsidTr="00444F64">
        <w:tc>
          <w:tcPr>
            <w:tcW w:w="629" w:type="dxa"/>
            <w:tcBorders>
              <w:top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налогов, по которым предусматриваются налоговые льготы, освобождения и иные преференции по налогам, установленные нормативными правовыми актами муниципального образования город-курорт Геленджик</w:t>
            </w:r>
          </w:p>
        </w:tc>
        <w:tc>
          <w:tcPr>
            <w:tcW w:w="3152" w:type="dxa"/>
            <w:tcBorders>
              <w:top w:val="single" w:sz="4" w:space="0" w:color="auto"/>
            </w:tcBorders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налоговых расходов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налогового расхода 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EB6015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954" w:type="dxa"/>
          </w:tcPr>
          <w:p w:rsidR="00322CC8" w:rsidRPr="00EB6015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015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 город-курорт Геленджик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EB6015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954" w:type="dxa"/>
          </w:tcPr>
          <w:p w:rsidR="00322CC8" w:rsidRPr="00322CC8" w:rsidRDefault="00322CC8" w:rsidP="00A93DA5">
            <w:pPr>
              <w:pStyle w:val="a3"/>
              <w:spacing w:line="235" w:lineRule="auto"/>
              <w:jc w:val="both"/>
              <w:rPr>
                <w:b w:val="0"/>
                <w:sz w:val="28"/>
                <w:szCs w:val="28"/>
              </w:rPr>
            </w:pPr>
            <w:r w:rsidRPr="00322CC8">
              <w:rPr>
                <w:b w:val="0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Краснодарского края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перечень налоговых расходов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предоставления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п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оказатель (индикатор) достижения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целей муниципальных программ и (или) целей социально-экономического развития муниципального образования город-курорт Геленджик, не относящихся к муниципальным 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куратор налогового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Код вида экономической деятельности (по </w:t>
            </w:r>
            <w:hyperlink r:id="rId9" w:history="1">
              <w:r w:rsidRPr="00B02C99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программ, наименования нормативных правовых актов, определяющих цели социально-экономического развития муниципального образования город-курорт Геленджик, не относящиеся к муниципальным программам (непрограммные направления деятельности), в </w:t>
            </w:r>
            <w:proofErr w:type="gramStart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которых предоставляются налоговые льготы, освобождения и иные преференции для плательщиков налогов 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налоговых расходов </w:t>
            </w:r>
          </w:p>
        </w:tc>
      </w:tr>
      <w:tr w:rsidR="00322CC8" w:rsidTr="00444F64">
        <w:tc>
          <w:tcPr>
            <w:tcW w:w="9735" w:type="dxa"/>
            <w:gridSpan w:val="3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Фискальные характеристики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образования город-курорт Геленджик за отчетный год и за год, предшествующий отчетному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плательщиков налогов, воспользовавшихся налоговой льготой,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освобождением и иной преференцией, установленными нормативными правовыми актами муниципального образования город-курорт Геленджик (единиц)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ind w:lef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</w:t>
            </w:r>
          </w:p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AD4">
              <w:rPr>
                <w:rFonts w:ascii="Times New Roman" w:hAnsi="Times New Roman" w:cs="Times New Roman"/>
                <w:sz w:val="28"/>
                <w:szCs w:val="28"/>
              </w:rPr>
              <w:t>Общая численность плательщиков налогов (единиц)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Базовый объем налогов, задекларированный для уплаты в бюджет плательщиками налогов, имеющими право на налоговые льготы, освобождения и иные преференции, установленные  нормативными правовыми актами муниципального образования город-курорт Геленджик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Объем налогов, задекларированный для уплаты в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ФНС России №21 по Краснодарскому краю Краснодарского края</w:t>
            </w:r>
          </w:p>
        </w:tc>
      </w:tr>
      <w:tr w:rsidR="00322CC8" w:rsidTr="00444F64">
        <w:tc>
          <w:tcPr>
            <w:tcW w:w="629" w:type="dxa"/>
          </w:tcPr>
          <w:p w:rsidR="00322CC8" w:rsidRPr="00B02C99" w:rsidRDefault="00322CC8" w:rsidP="00A93DA5">
            <w:pPr>
              <w:pStyle w:val="ConsPlusNormal"/>
              <w:tabs>
                <w:tab w:val="center" w:pos="252"/>
              </w:tabs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3.7</w:t>
            </w:r>
          </w:p>
        </w:tc>
        <w:tc>
          <w:tcPr>
            <w:tcW w:w="5954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3152" w:type="dxa"/>
          </w:tcPr>
          <w:p w:rsidR="00322CC8" w:rsidRPr="00B02C99" w:rsidRDefault="00322CC8" w:rsidP="00A93DA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C99">
              <w:rPr>
                <w:rFonts w:ascii="Times New Roman" w:hAnsi="Times New Roman" w:cs="Times New Roman"/>
                <w:sz w:val="28"/>
                <w:szCs w:val="28"/>
              </w:rPr>
              <w:t xml:space="preserve">куратор налогового расхода </w:t>
            </w:r>
          </w:p>
        </w:tc>
      </w:tr>
    </w:tbl>
    <w:p w:rsidR="00322CC8" w:rsidRDefault="00322CC8" w:rsidP="00322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3DA5" w:rsidRPr="00CF0D54" w:rsidRDefault="00A93DA5" w:rsidP="00322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2CC8" w:rsidRPr="009A7AA9" w:rsidRDefault="00322CC8" w:rsidP="00322CC8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22CC8" w:rsidRPr="009A7AA9" w:rsidRDefault="00322CC8" w:rsidP="00322CC8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A7AA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22CC8" w:rsidRPr="009A7AA9" w:rsidRDefault="00322CC8" w:rsidP="00322CC8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Pr="009A7AA9">
        <w:rPr>
          <w:rFonts w:ascii="Times New Roman" w:hAnsi="Times New Roman" w:cs="Times New Roman"/>
          <w:sz w:val="28"/>
          <w:szCs w:val="28"/>
        </w:rPr>
        <w:t xml:space="preserve">Геленджик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1E7" w:rsidRDefault="009A7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C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BA72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5" w:name="_GoBack"/>
      <w:bookmarkEnd w:id="5"/>
      <w:r w:rsidR="00BA729C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7A05B3" w:rsidRDefault="007A05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3DA5" w:rsidRDefault="00A93D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05B3" w:rsidRPr="009A7AA9" w:rsidRDefault="007A05B3" w:rsidP="007A05B3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A05B3" w:rsidRPr="009A7AA9" w:rsidRDefault="007A05B3" w:rsidP="007A05B3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 w:rsidRPr="009A7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A7AA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A05B3" w:rsidRPr="009A7AA9" w:rsidRDefault="007A05B3" w:rsidP="007A05B3">
      <w:pPr>
        <w:pStyle w:val="ConsPlusNormal"/>
        <w:ind w:left="-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</w:t>
      </w:r>
      <w:r w:rsidRPr="009A7AA9">
        <w:rPr>
          <w:rFonts w:ascii="Times New Roman" w:hAnsi="Times New Roman" w:cs="Times New Roman"/>
          <w:sz w:val="28"/>
          <w:szCs w:val="28"/>
        </w:rPr>
        <w:t xml:space="preserve">Геленджик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5B3" w:rsidRPr="005D0144" w:rsidRDefault="007A05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A05B3" w:rsidRPr="005D0144" w:rsidSect="00B57A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72" w:rsidRDefault="00EE4972" w:rsidP="00E2532D">
      <w:r>
        <w:separator/>
      </w:r>
    </w:p>
  </w:endnote>
  <w:endnote w:type="continuationSeparator" w:id="0">
    <w:p w:rsidR="00EE4972" w:rsidRDefault="00EE4972" w:rsidP="00E2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72" w:rsidRDefault="00EE4972" w:rsidP="00E2532D">
      <w:r>
        <w:separator/>
      </w:r>
    </w:p>
  </w:footnote>
  <w:footnote w:type="continuationSeparator" w:id="0">
    <w:p w:rsidR="00EE4972" w:rsidRDefault="00EE4972" w:rsidP="00E25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0B374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BA729C">
          <w:rPr>
            <w:b w:val="0"/>
            <w:noProof/>
          </w:rPr>
          <w:t>10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41" w:rsidRDefault="000B37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06A84"/>
    <w:multiLevelType w:val="hybridMultilevel"/>
    <w:tmpl w:val="7654FB00"/>
    <w:lvl w:ilvl="0" w:tplc="2E445BE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77"/>
    <w:rsid w:val="00001F48"/>
    <w:rsid w:val="00007157"/>
    <w:rsid w:val="00021A4F"/>
    <w:rsid w:val="00054D68"/>
    <w:rsid w:val="0006569A"/>
    <w:rsid w:val="00091EFC"/>
    <w:rsid w:val="000B2EA3"/>
    <w:rsid w:val="000B3741"/>
    <w:rsid w:val="000B7FB9"/>
    <w:rsid w:val="000D7233"/>
    <w:rsid w:val="000E21AA"/>
    <w:rsid w:val="000E66F2"/>
    <w:rsid w:val="0011285C"/>
    <w:rsid w:val="00112F96"/>
    <w:rsid w:val="001218E8"/>
    <w:rsid w:val="00141160"/>
    <w:rsid w:val="0014138C"/>
    <w:rsid w:val="00141FAA"/>
    <w:rsid w:val="00153F5E"/>
    <w:rsid w:val="00156F75"/>
    <w:rsid w:val="001D64B6"/>
    <w:rsid w:val="001F1597"/>
    <w:rsid w:val="00204BE5"/>
    <w:rsid w:val="002102B1"/>
    <w:rsid w:val="00220309"/>
    <w:rsid w:val="00230FF4"/>
    <w:rsid w:val="00251DB7"/>
    <w:rsid w:val="002844C1"/>
    <w:rsid w:val="002930CD"/>
    <w:rsid w:val="00295EE7"/>
    <w:rsid w:val="002B5DB5"/>
    <w:rsid w:val="002C658F"/>
    <w:rsid w:val="002F3AA8"/>
    <w:rsid w:val="00322CC8"/>
    <w:rsid w:val="00330198"/>
    <w:rsid w:val="003303F3"/>
    <w:rsid w:val="00354AD1"/>
    <w:rsid w:val="00357AB8"/>
    <w:rsid w:val="00377DEC"/>
    <w:rsid w:val="003800F6"/>
    <w:rsid w:val="003821E7"/>
    <w:rsid w:val="00387B4C"/>
    <w:rsid w:val="003A2377"/>
    <w:rsid w:val="00431AD9"/>
    <w:rsid w:val="00443EFD"/>
    <w:rsid w:val="00447253"/>
    <w:rsid w:val="00457E08"/>
    <w:rsid w:val="004611CF"/>
    <w:rsid w:val="004668A2"/>
    <w:rsid w:val="00475466"/>
    <w:rsid w:val="00485F3D"/>
    <w:rsid w:val="004A10E0"/>
    <w:rsid w:val="004A533C"/>
    <w:rsid w:val="004A71AC"/>
    <w:rsid w:val="004B5C17"/>
    <w:rsid w:val="004E5EAA"/>
    <w:rsid w:val="00514FD2"/>
    <w:rsid w:val="005272B1"/>
    <w:rsid w:val="00574A45"/>
    <w:rsid w:val="00592D42"/>
    <w:rsid w:val="005C2B5B"/>
    <w:rsid w:val="005D0144"/>
    <w:rsid w:val="005E0C61"/>
    <w:rsid w:val="005E4664"/>
    <w:rsid w:val="005E795A"/>
    <w:rsid w:val="005F0044"/>
    <w:rsid w:val="00605E1D"/>
    <w:rsid w:val="00607FF6"/>
    <w:rsid w:val="00645C57"/>
    <w:rsid w:val="00655214"/>
    <w:rsid w:val="00655B9E"/>
    <w:rsid w:val="00665DB7"/>
    <w:rsid w:val="006661F4"/>
    <w:rsid w:val="00693DCC"/>
    <w:rsid w:val="006947F8"/>
    <w:rsid w:val="006A7749"/>
    <w:rsid w:val="006B613E"/>
    <w:rsid w:val="006B6A87"/>
    <w:rsid w:val="006C6F4C"/>
    <w:rsid w:val="006D1822"/>
    <w:rsid w:val="006D342A"/>
    <w:rsid w:val="006E4AB5"/>
    <w:rsid w:val="00706A15"/>
    <w:rsid w:val="00707562"/>
    <w:rsid w:val="00721F57"/>
    <w:rsid w:val="00726355"/>
    <w:rsid w:val="00726DDC"/>
    <w:rsid w:val="007351E4"/>
    <w:rsid w:val="00775377"/>
    <w:rsid w:val="00783B27"/>
    <w:rsid w:val="007874BF"/>
    <w:rsid w:val="00791384"/>
    <w:rsid w:val="0079405D"/>
    <w:rsid w:val="00794D22"/>
    <w:rsid w:val="007A05B3"/>
    <w:rsid w:val="007D1A3B"/>
    <w:rsid w:val="008148E6"/>
    <w:rsid w:val="008156B1"/>
    <w:rsid w:val="00823AD2"/>
    <w:rsid w:val="008255A7"/>
    <w:rsid w:val="00867DC7"/>
    <w:rsid w:val="00895CC7"/>
    <w:rsid w:val="008B1107"/>
    <w:rsid w:val="008C34B7"/>
    <w:rsid w:val="008C5C10"/>
    <w:rsid w:val="008C61D3"/>
    <w:rsid w:val="008C7FBC"/>
    <w:rsid w:val="008E244F"/>
    <w:rsid w:val="008F0AE2"/>
    <w:rsid w:val="00912CA0"/>
    <w:rsid w:val="00941DBC"/>
    <w:rsid w:val="00954C66"/>
    <w:rsid w:val="00962394"/>
    <w:rsid w:val="009765B4"/>
    <w:rsid w:val="009A7AA9"/>
    <w:rsid w:val="009B03ED"/>
    <w:rsid w:val="009B5774"/>
    <w:rsid w:val="009C5002"/>
    <w:rsid w:val="009F7075"/>
    <w:rsid w:val="00A012B5"/>
    <w:rsid w:val="00A0774E"/>
    <w:rsid w:val="00A30A79"/>
    <w:rsid w:val="00A34C11"/>
    <w:rsid w:val="00A5123B"/>
    <w:rsid w:val="00A64B49"/>
    <w:rsid w:val="00A84E6C"/>
    <w:rsid w:val="00A93DA5"/>
    <w:rsid w:val="00AC3D37"/>
    <w:rsid w:val="00AD00CC"/>
    <w:rsid w:val="00AD243D"/>
    <w:rsid w:val="00AE4766"/>
    <w:rsid w:val="00B165F7"/>
    <w:rsid w:val="00B30B85"/>
    <w:rsid w:val="00B32A2B"/>
    <w:rsid w:val="00B366EA"/>
    <w:rsid w:val="00B41478"/>
    <w:rsid w:val="00B55203"/>
    <w:rsid w:val="00B57AB2"/>
    <w:rsid w:val="00B61E9B"/>
    <w:rsid w:val="00B6414E"/>
    <w:rsid w:val="00B67AE0"/>
    <w:rsid w:val="00BA729C"/>
    <w:rsid w:val="00BA7BBA"/>
    <w:rsid w:val="00BB6BAE"/>
    <w:rsid w:val="00BC47D1"/>
    <w:rsid w:val="00BD5537"/>
    <w:rsid w:val="00BF0C2E"/>
    <w:rsid w:val="00BF2138"/>
    <w:rsid w:val="00BF2FEA"/>
    <w:rsid w:val="00C0072D"/>
    <w:rsid w:val="00C22469"/>
    <w:rsid w:val="00C46772"/>
    <w:rsid w:val="00C538DE"/>
    <w:rsid w:val="00C65C31"/>
    <w:rsid w:val="00C76A39"/>
    <w:rsid w:val="00CA072D"/>
    <w:rsid w:val="00CD076E"/>
    <w:rsid w:val="00CE55EF"/>
    <w:rsid w:val="00CF1717"/>
    <w:rsid w:val="00D0743A"/>
    <w:rsid w:val="00D15B3E"/>
    <w:rsid w:val="00D316E4"/>
    <w:rsid w:val="00D66E3E"/>
    <w:rsid w:val="00D810CE"/>
    <w:rsid w:val="00E22362"/>
    <w:rsid w:val="00E23672"/>
    <w:rsid w:val="00E2532D"/>
    <w:rsid w:val="00E43586"/>
    <w:rsid w:val="00E4546E"/>
    <w:rsid w:val="00E56855"/>
    <w:rsid w:val="00E568FD"/>
    <w:rsid w:val="00E653FB"/>
    <w:rsid w:val="00E829F1"/>
    <w:rsid w:val="00E8706F"/>
    <w:rsid w:val="00EB0C84"/>
    <w:rsid w:val="00EC5D69"/>
    <w:rsid w:val="00ED23A4"/>
    <w:rsid w:val="00EE4972"/>
    <w:rsid w:val="00EF10FB"/>
    <w:rsid w:val="00F11794"/>
    <w:rsid w:val="00F13999"/>
    <w:rsid w:val="00F14DEB"/>
    <w:rsid w:val="00F4094D"/>
    <w:rsid w:val="00F44F28"/>
    <w:rsid w:val="00F6011B"/>
    <w:rsid w:val="00F67F32"/>
    <w:rsid w:val="00F74FB1"/>
    <w:rsid w:val="00F82EDE"/>
    <w:rsid w:val="00F93A69"/>
    <w:rsid w:val="00F94BA9"/>
    <w:rsid w:val="00FA368E"/>
    <w:rsid w:val="00FB2D3D"/>
    <w:rsid w:val="00FB39C6"/>
    <w:rsid w:val="00FC6325"/>
    <w:rsid w:val="00FD0E5D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7A1DF648876D71504FB72EE53B8B8AB415C759C1D1E4ECAFBB4489A635D056842169E5ED1643A8ACFFBC87C6lBvA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A6162-9CD2-4994-851B-A6B36558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10</Pages>
  <Words>3441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Alekseeva</cp:lastModifiedBy>
  <cp:revision>64</cp:revision>
  <cp:lastPrinted>2024-03-28T10:54:00Z</cp:lastPrinted>
  <dcterms:created xsi:type="dcterms:W3CDTF">2020-02-10T14:24:00Z</dcterms:created>
  <dcterms:modified xsi:type="dcterms:W3CDTF">2024-03-28T10:55:00Z</dcterms:modified>
</cp:coreProperties>
</file>